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12" w:rsidRPr="00AA1912" w:rsidRDefault="00AA1912" w:rsidP="00AA1912">
      <w:pPr>
        <w:tabs>
          <w:tab w:val="left" w:pos="1134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A1912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19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12" w:rsidRDefault="00AA1912" w:rsidP="00AA1912">
      <w:pPr>
        <w:tabs>
          <w:tab w:val="left" w:pos="1134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1912">
        <w:rPr>
          <w:rFonts w:ascii="Times New Roman" w:hAnsi="Times New Roman" w:cs="Times New Roman"/>
          <w:sz w:val="24"/>
          <w:szCs w:val="24"/>
        </w:rPr>
        <w:t xml:space="preserve">риказом Комитета по образованию </w:t>
      </w:r>
    </w:p>
    <w:p w:rsidR="00AA1912" w:rsidRDefault="00AA1912" w:rsidP="00AA1912">
      <w:pPr>
        <w:tabs>
          <w:tab w:val="left" w:pos="1134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Усольского муниципального района Иркутской области</w:t>
      </w:r>
    </w:p>
    <w:p w:rsidR="00AA1912" w:rsidRDefault="00AA1912" w:rsidP="00AA1912">
      <w:pPr>
        <w:tabs>
          <w:tab w:val="left" w:pos="1134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A1912">
        <w:rPr>
          <w:rFonts w:ascii="Times New Roman" w:hAnsi="Times New Roman" w:cs="Times New Roman"/>
          <w:sz w:val="24"/>
          <w:szCs w:val="24"/>
        </w:rPr>
        <w:t>от «</w:t>
      </w:r>
      <w:bookmarkStart w:id="0" w:name="_GoBack"/>
      <w:bookmarkEnd w:id="0"/>
      <w:r w:rsidR="00231084">
        <w:rPr>
          <w:rFonts w:ascii="Times New Roman" w:hAnsi="Times New Roman" w:cs="Times New Roman"/>
          <w:sz w:val="24"/>
          <w:szCs w:val="24"/>
        </w:rPr>
        <w:t>26</w:t>
      </w:r>
      <w:r w:rsidR="00231084" w:rsidRPr="00AA1912">
        <w:rPr>
          <w:rFonts w:ascii="Times New Roman" w:hAnsi="Times New Roman" w:cs="Times New Roman"/>
          <w:sz w:val="24"/>
          <w:szCs w:val="24"/>
        </w:rPr>
        <w:t>» августа</w:t>
      </w:r>
      <w:r w:rsidRPr="00AA1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AA1912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264</w:t>
      </w:r>
    </w:p>
    <w:p w:rsidR="00AA1912" w:rsidRPr="00AA1912" w:rsidRDefault="00AA1912" w:rsidP="00AA1912">
      <w:pPr>
        <w:tabs>
          <w:tab w:val="left" w:pos="1134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E360A" w:rsidRDefault="007B0BCC" w:rsidP="00577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3E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0768EB">
        <w:rPr>
          <w:rFonts w:ascii="Times New Roman" w:hAnsi="Times New Roman" w:cs="Times New Roman"/>
          <w:b/>
          <w:sz w:val="24"/>
          <w:szCs w:val="24"/>
        </w:rPr>
        <w:t>наставничестве в</w:t>
      </w:r>
    </w:p>
    <w:p w:rsidR="00CE3C5F" w:rsidRPr="00B8753E" w:rsidRDefault="000768EB" w:rsidP="00577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Усольском муниципальном районе</w:t>
      </w:r>
      <w:r w:rsidR="008E360A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</w:p>
    <w:p w:rsidR="00B2280D" w:rsidRPr="00B8753E" w:rsidRDefault="00B2280D" w:rsidP="00B87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2280D" w:rsidRPr="00F0104F" w:rsidRDefault="00B2280D" w:rsidP="00B8753E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7B0BCC" w:rsidRPr="00B8753E">
        <w:rPr>
          <w:rFonts w:ascii="Times New Roman" w:hAnsi="Times New Roman" w:cs="Times New Roman"/>
          <w:sz w:val="24"/>
          <w:szCs w:val="24"/>
        </w:rPr>
        <w:t xml:space="preserve">о </w:t>
      </w:r>
      <w:r w:rsidR="000768EB">
        <w:rPr>
          <w:rFonts w:ascii="Times New Roman" w:hAnsi="Times New Roman" w:cs="Times New Roman"/>
          <w:sz w:val="24"/>
          <w:szCs w:val="24"/>
        </w:rPr>
        <w:t xml:space="preserve">наставничестве </w:t>
      </w:r>
      <w:r w:rsidRPr="00B8753E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соответствие с распоряжением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</w:t>
      </w:r>
      <w:r w:rsidRPr="00F0104F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образования, в том числе с применением лучших практик обмена опытом между обучающимися», распоряжением министерства образования Иркутской области от 24 декабря 2020 года № 982-мр «Об утверждении реги</w:t>
      </w:r>
      <w:r w:rsidR="00D60E2F" w:rsidRPr="00F0104F">
        <w:rPr>
          <w:rFonts w:ascii="Times New Roman" w:hAnsi="Times New Roman" w:cs="Times New Roman"/>
          <w:sz w:val="24"/>
          <w:szCs w:val="24"/>
        </w:rPr>
        <w:t>ональной модели наставничества»,</w:t>
      </w:r>
      <w:r w:rsidR="008E360A">
        <w:rPr>
          <w:rFonts w:ascii="Times New Roman" w:hAnsi="Times New Roman" w:cs="Times New Roman"/>
          <w:sz w:val="24"/>
          <w:szCs w:val="24"/>
        </w:rPr>
        <w:t xml:space="preserve">муниципальной программой «Развитие системы образования Усольского района на 2020-2025 гг.» от 01 ноября 2019г. № 1104, </w:t>
      </w:r>
      <w:r w:rsidR="00D85DD7" w:rsidRPr="00F0104F">
        <w:rPr>
          <w:rFonts w:ascii="Times New Roman" w:hAnsi="Times New Roman" w:cs="Times New Roman"/>
          <w:sz w:val="24"/>
          <w:szCs w:val="24"/>
        </w:rPr>
        <w:t>в рамках реализации региональн</w:t>
      </w:r>
      <w:r w:rsidR="00D60E2F" w:rsidRPr="00F0104F">
        <w:rPr>
          <w:rFonts w:ascii="Times New Roman" w:hAnsi="Times New Roman" w:cs="Times New Roman"/>
          <w:sz w:val="24"/>
          <w:szCs w:val="24"/>
        </w:rPr>
        <w:t>ых</w:t>
      </w:r>
      <w:r w:rsidR="00D85DD7" w:rsidRPr="00F0104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60E2F" w:rsidRPr="00F0104F">
        <w:rPr>
          <w:rFonts w:ascii="Times New Roman" w:hAnsi="Times New Roman" w:cs="Times New Roman"/>
          <w:sz w:val="24"/>
          <w:szCs w:val="24"/>
        </w:rPr>
        <w:t>ов</w:t>
      </w:r>
      <w:r w:rsidR="000768EB">
        <w:rPr>
          <w:rFonts w:ascii="Times New Roman" w:hAnsi="Times New Roman" w:cs="Times New Roman"/>
          <w:sz w:val="24"/>
          <w:szCs w:val="24"/>
        </w:rPr>
        <w:t xml:space="preserve"> </w:t>
      </w:r>
      <w:r w:rsidR="00D85DD7" w:rsidRPr="00F0104F">
        <w:rPr>
          <w:rFonts w:ascii="Times New Roman" w:hAnsi="Times New Roman" w:cs="Times New Roman"/>
          <w:sz w:val="24"/>
          <w:szCs w:val="24"/>
        </w:rPr>
        <w:t>«Успех каждого ребенка»</w:t>
      </w:r>
      <w:r w:rsidR="00D60E2F" w:rsidRPr="00F0104F">
        <w:rPr>
          <w:rFonts w:ascii="Times New Roman" w:hAnsi="Times New Roman" w:cs="Times New Roman"/>
          <w:sz w:val="24"/>
          <w:szCs w:val="24"/>
        </w:rPr>
        <w:t>, «Современная школа», «Учитель будущего»</w:t>
      </w:r>
      <w:r w:rsidR="00D85DD7" w:rsidRPr="00F0104F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="00D60E2F" w:rsidRPr="00F0104F">
        <w:rPr>
          <w:rFonts w:ascii="Times New Roman" w:hAnsi="Times New Roman" w:cs="Times New Roman"/>
          <w:sz w:val="24"/>
          <w:szCs w:val="24"/>
        </w:rPr>
        <w:t>.</w:t>
      </w:r>
    </w:p>
    <w:p w:rsidR="005F74C8" w:rsidRPr="00F0104F" w:rsidRDefault="005554F4" w:rsidP="00B8753E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D60E2F" w:rsidRPr="00F0104F">
        <w:rPr>
          <w:rFonts w:ascii="Times New Roman" w:hAnsi="Times New Roman" w:cs="Times New Roman"/>
          <w:sz w:val="24"/>
          <w:szCs w:val="24"/>
        </w:rPr>
        <w:t>определяет формы наставничества,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E2F" w:rsidRPr="00F0104F">
        <w:rPr>
          <w:rFonts w:ascii="Times New Roman" w:hAnsi="Times New Roman" w:cs="Times New Roman"/>
          <w:sz w:val="24"/>
          <w:szCs w:val="24"/>
        </w:rPr>
        <w:t>порядок организации наставнической деятельности, права и обязанности ее участников;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DD7" w:rsidRPr="00F0104F">
        <w:rPr>
          <w:rFonts w:ascii="Times New Roman" w:hAnsi="Times New Roman" w:cs="Times New Roman"/>
          <w:sz w:val="24"/>
          <w:szCs w:val="24"/>
        </w:rPr>
        <w:t>требования, предъявляемые к наставникам;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D84">
        <w:rPr>
          <w:rFonts w:ascii="Times New Roman" w:hAnsi="Times New Roman" w:cs="Times New Roman"/>
          <w:sz w:val="24"/>
          <w:szCs w:val="24"/>
        </w:rPr>
        <w:t>определяет</w:t>
      </w:r>
      <w:r w:rsidR="00577D84">
        <w:rPr>
          <w:rFonts w:ascii="Times New Roman" w:hAnsi="Times New Roman" w:cs="Times New Roman"/>
          <w:sz w:val="24"/>
          <w:szCs w:val="24"/>
        </w:rPr>
        <w:tab/>
        <w:t xml:space="preserve">требования к </w:t>
      </w:r>
      <w:r w:rsidR="00D85DD7" w:rsidRPr="00F0104F">
        <w:rPr>
          <w:rFonts w:ascii="Times New Roman" w:hAnsi="Times New Roman" w:cs="Times New Roman"/>
          <w:sz w:val="24"/>
          <w:szCs w:val="24"/>
        </w:rPr>
        <w:t>проведению</w:t>
      </w:r>
      <w:r w:rsidR="005F74C8" w:rsidRPr="00F0104F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D85DD7" w:rsidRPr="00F0104F">
        <w:rPr>
          <w:rFonts w:ascii="Times New Roman" w:hAnsi="Times New Roman" w:cs="Times New Roman"/>
          <w:sz w:val="24"/>
          <w:szCs w:val="24"/>
        </w:rPr>
        <w:t>и</w:t>
      </w:r>
      <w:r w:rsidR="00D85DD7" w:rsidRPr="00F0104F">
        <w:rPr>
          <w:rFonts w:ascii="Times New Roman" w:hAnsi="Times New Roman" w:cs="Times New Roman"/>
          <w:sz w:val="24"/>
          <w:szCs w:val="24"/>
        </w:rPr>
        <w:tab/>
        <w:t>оценки</w:t>
      </w:r>
      <w:r w:rsidR="00D85DD7" w:rsidRPr="00F0104F">
        <w:rPr>
          <w:rFonts w:ascii="Times New Roman" w:hAnsi="Times New Roman" w:cs="Times New Roman"/>
          <w:sz w:val="24"/>
          <w:szCs w:val="24"/>
        </w:rPr>
        <w:tab/>
        <w:t>качества проце</w:t>
      </w:r>
      <w:r w:rsidR="00D60E2F" w:rsidRPr="00F0104F">
        <w:rPr>
          <w:rFonts w:ascii="Times New Roman" w:hAnsi="Times New Roman" w:cs="Times New Roman"/>
          <w:sz w:val="24"/>
          <w:szCs w:val="24"/>
        </w:rPr>
        <w:t xml:space="preserve">сса реализации наставничества в </w:t>
      </w:r>
      <w:r w:rsidR="00D85DD7" w:rsidRPr="00F0104F">
        <w:rPr>
          <w:rFonts w:ascii="Times New Roman" w:hAnsi="Times New Roman" w:cs="Times New Roman"/>
          <w:sz w:val="24"/>
          <w:szCs w:val="24"/>
        </w:rPr>
        <w:t>ОО и его эффективности.</w:t>
      </w:r>
    </w:p>
    <w:p w:rsidR="00D85DD7" w:rsidRPr="00F0104F" w:rsidRDefault="00B8753E" w:rsidP="00577D84">
      <w:pPr>
        <w:pStyle w:val="a3"/>
        <w:widowControl w:val="0"/>
        <w:numPr>
          <w:ilvl w:val="1"/>
          <w:numId w:val="1"/>
        </w:numPr>
        <w:tabs>
          <w:tab w:val="left" w:pos="500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uppressAutoHyphens/>
        <w:spacing w:after="0" w:line="240" w:lineRule="auto"/>
        <w:ind w:left="993" w:right="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 П</w:t>
      </w:r>
      <w:r w:rsidR="00620E8F" w:rsidRPr="00F0104F">
        <w:rPr>
          <w:rFonts w:ascii="Times New Roman" w:hAnsi="Times New Roman" w:cs="Times New Roman"/>
          <w:sz w:val="24"/>
          <w:szCs w:val="24"/>
        </w:rPr>
        <w:t>о во</w:t>
      </w:r>
      <w:r w:rsidR="00D85DD7" w:rsidRPr="00F0104F">
        <w:rPr>
          <w:rFonts w:ascii="Times New Roman" w:hAnsi="Times New Roman" w:cs="Times New Roman"/>
          <w:sz w:val="24"/>
          <w:szCs w:val="24"/>
        </w:rPr>
        <w:t>просам внедрения и реализации</w:t>
      </w:r>
      <w:r w:rsidR="00577D84">
        <w:rPr>
          <w:rFonts w:ascii="Times New Roman" w:hAnsi="Times New Roman" w:cs="Times New Roman"/>
          <w:sz w:val="24"/>
          <w:szCs w:val="24"/>
        </w:rPr>
        <w:t xml:space="preserve"> различных форм сопровождения и </w:t>
      </w:r>
      <w:r w:rsidR="00D85DD7" w:rsidRPr="00F0104F">
        <w:rPr>
          <w:rFonts w:ascii="Times New Roman" w:hAnsi="Times New Roman" w:cs="Times New Roman"/>
          <w:sz w:val="24"/>
          <w:szCs w:val="24"/>
        </w:rPr>
        <w:t xml:space="preserve">наставничества для педагогических </w:t>
      </w:r>
      <w:r w:rsidR="00620E8F" w:rsidRPr="00F0104F">
        <w:rPr>
          <w:rFonts w:ascii="Times New Roman" w:hAnsi="Times New Roman" w:cs="Times New Roman"/>
          <w:sz w:val="24"/>
          <w:szCs w:val="24"/>
        </w:rPr>
        <w:t xml:space="preserve">работников и обучающихся </w:t>
      </w:r>
      <w:r w:rsidR="005554F4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A41E8B">
        <w:rPr>
          <w:rFonts w:ascii="Times New Roman" w:hAnsi="Times New Roman" w:cs="Times New Roman"/>
          <w:sz w:val="24"/>
          <w:szCs w:val="24"/>
        </w:rPr>
        <w:t xml:space="preserve"> </w:t>
      </w:r>
      <w:r w:rsidR="00620E8F" w:rsidRPr="00F0104F">
        <w:rPr>
          <w:rFonts w:ascii="Times New Roman" w:hAnsi="Times New Roman" w:cs="Times New Roman"/>
          <w:sz w:val="24"/>
          <w:szCs w:val="24"/>
        </w:rPr>
        <w:t>руково</w:t>
      </w:r>
      <w:r w:rsidR="00D85DD7" w:rsidRPr="00F0104F">
        <w:rPr>
          <w:rFonts w:ascii="Times New Roman" w:hAnsi="Times New Roman" w:cs="Times New Roman"/>
          <w:sz w:val="24"/>
          <w:szCs w:val="24"/>
        </w:rPr>
        <w:t xml:space="preserve">дствуется следующими </w:t>
      </w:r>
      <w:r w:rsidR="00620E8F" w:rsidRPr="00F0104F">
        <w:rPr>
          <w:rFonts w:ascii="Times New Roman" w:hAnsi="Times New Roman" w:cs="Times New Roman"/>
          <w:sz w:val="24"/>
          <w:szCs w:val="24"/>
        </w:rPr>
        <w:t>нормативными документами:</w:t>
      </w:r>
    </w:p>
    <w:p w:rsidR="00D85DD7" w:rsidRPr="00F0104F" w:rsidRDefault="00D85DD7" w:rsidP="00B8753E">
      <w:pPr>
        <w:pStyle w:val="Default"/>
        <w:numPr>
          <w:ilvl w:val="0"/>
          <w:numId w:val="50"/>
        </w:numPr>
        <w:ind w:left="1418"/>
        <w:jc w:val="both"/>
        <w:rPr>
          <w:color w:val="auto"/>
        </w:rPr>
      </w:pPr>
      <w:r w:rsidRPr="00F0104F">
        <w:rPr>
          <w:color w:val="auto"/>
        </w:rPr>
        <w:t>Об образовании в Российской Федерации: Федеральный закон от 29 декабря 2012 г. № 273-ФЗ [</w:t>
      </w:r>
      <w:r w:rsidRPr="00F0104F">
        <w:rPr>
          <w:color w:val="auto"/>
          <w:spacing w:val="2"/>
          <w:shd w:val="clear" w:color="auto" w:fill="FFFFFF"/>
        </w:rPr>
        <w:t>с изменениями на 24 апреля 2020 года</w:t>
      </w:r>
      <w:r w:rsidRPr="00F0104F">
        <w:rPr>
          <w:color w:val="auto"/>
        </w:rPr>
        <w:t>];</w:t>
      </w:r>
    </w:p>
    <w:p w:rsidR="00D85DD7" w:rsidRPr="00F0104F" w:rsidRDefault="00D85DD7" w:rsidP="00B8753E">
      <w:pPr>
        <w:pStyle w:val="Default"/>
        <w:numPr>
          <w:ilvl w:val="0"/>
          <w:numId w:val="50"/>
        </w:numPr>
        <w:ind w:left="1418"/>
        <w:jc w:val="both"/>
        <w:rPr>
          <w:color w:val="auto"/>
        </w:rPr>
      </w:pPr>
      <w:r w:rsidRPr="00F0104F">
        <w:rPr>
          <w:color w:val="auto"/>
        </w:rPr>
        <w:t xml:space="preserve">Стратегия развития волонтерского движения в России: утв. протоколом заседания Комитета Государственной Думы Российской Федерации по делам молодежи № 45 от 14 мая 2010 г.; </w:t>
      </w:r>
    </w:p>
    <w:p w:rsidR="00D85DD7" w:rsidRPr="00F0104F" w:rsidRDefault="00D85DD7" w:rsidP="00B8753E">
      <w:pPr>
        <w:pStyle w:val="a3"/>
        <w:numPr>
          <w:ilvl w:val="0"/>
          <w:numId w:val="5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до 2025 года: распоряжение Правительства Российской Федерации от 29 мая 2015 г. № 996-р.  </w:t>
      </w:r>
    </w:p>
    <w:p w:rsidR="00D85DD7" w:rsidRPr="00F0104F" w:rsidRDefault="00D85DD7" w:rsidP="00B8753E">
      <w:pPr>
        <w:pStyle w:val="Default"/>
        <w:numPr>
          <w:ilvl w:val="0"/>
          <w:numId w:val="50"/>
        </w:numPr>
        <w:ind w:left="1418"/>
        <w:jc w:val="both"/>
        <w:rPr>
          <w:color w:val="auto"/>
        </w:rPr>
      </w:pPr>
      <w:r w:rsidRPr="00F0104F">
        <w:rPr>
          <w:color w:val="auto"/>
        </w:rPr>
        <w:t xml:space="preserve">Основы государственной молодежной политики Российской Федерации на период до 2025 года: распоряжение Правительства Российской Федерации от 29 ноября 2014 г. № 2403-Р; </w:t>
      </w:r>
    </w:p>
    <w:p w:rsidR="00D85DD7" w:rsidRPr="00F0104F" w:rsidRDefault="00D85DD7" w:rsidP="00B8753E">
      <w:pPr>
        <w:pStyle w:val="Default"/>
        <w:numPr>
          <w:ilvl w:val="0"/>
          <w:numId w:val="50"/>
        </w:numPr>
        <w:ind w:left="1418"/>
        <w:jc w:val="both"/>
        <w:rPr>
          <w:color w:val="auto"/>
        </w:rPr>
      </w:pPr>
      <w:r w:rsidRPr="00F0104F">
        <w:rPr>
          <w:color w:val="auto"/>
        </w:rPr>
        <w:t>О государственной программе «Патриотическое воспитание граждан в Российской Федерации на 2016</w:t>
      </w:r>
      <w:r w:rsidRPr="00F0104F">
        <w:t>–</w:t>
      </w:r>
      <w:r w:rsidRPr="00F0104F">
        <w:rPr>
          <w:color w:val="auto"/>
        </w:rPr>
        <w:t>2020 годы»: Постановление Правительства Российской Федерации от 30 декабря 2015 г. № 1493;</w:t>
      </w:r>
    </w:p>
    <w:p w:rsidR="00D85DD7" w:rsidRPr="00F0104F" w:rsidRDefault="00D85DD7" w:rsidP="00B8753E">
      <w:pPr>
        <w:pStyle w:val="Default"/>
        <w:numPr>
          <w:ilvl w:val="0"/>
          <w:numId w:val="50"/>
        </w:numPr>
        <w:ind w:left="1418"/>
        <w:jc w:val="both"/>
        <w:rPr>
          <w:color w:val="auto"/>
        </w:rPr>
      </w:pPr>
      <w:r w:rsidRPr="00F0104F">
        <w:rPr>
          <w:color w:val="auto"/>
        </w:rPr>
        <w:t>Об объявлении в Российской Федерации Десятилетия Детства: Указ Президента Российской Федерации от 25 мая 2017 года № 240;</w:t>
      </w:r>
    </w:p>
    <w:p w:rsidR="00D85DD7" w:rsidRPr="00F0104F" w:rsidRDefault="00D85DD7" w:rsidP="00B8753E">
      <w:pPr>
        <w:pStyle w:val="Default"/>
        <w:numPr>
          <w:ilvl w:val="0"/>
          <w:numId w:val="50"/>
        </w:numPr>
        <w:ind w:left="1418"/>
        <w:jc w:val="both"/>
        <w:rPr>
          <w:color w:val="auto"/>
        </w:rPr>
      </w:pPr>
      <w:r w:rsidRPr="00F0104F">
        <w:rPr>
          <w:color w:val="auto"/>
        </w:rPr>
        <w:t>План основных мероприятий до 2020 года, проводимых в рамках Десятилетия Детства в Иркутской области: Распоряжение Губернатора Иркутской области от 26 декабря 2018 года № 161-р;</w:t>
      </w:r>
    </w:p>
    <w:p w:rsidR="00D85DD7" w:rsidRPr="00F0104F" w:rsidRDefault="00D85DD7" w:rsidP="00B8753E">
      <w:pPr>
        <w:pStyle w:val="Default"/>
        <w:numPr>
          <w:ilvl w:val="0"/>
          <w:numId w:val="50"/>
        </w:numPr>
        <w:ind w:left="1418"/>
        <w:jc w:val="both"/>
        <w:rPr>
          <w:color w:val="auto"/>
        </w:rPr>
      </w:pPr>
      <w:r w:rsidRPr="00F0104F">
        <w:rPr>
          <w:color w:val="auto"/>
        </w:rPr>
        <w:t>О государственной молодежной политике в Иркутской области: Закон Иркутской области от 17 декабря 2008 года № 109-оз.</w:t>
      </w:r>
    </w:p>
    <w:p w:rsidR="00D85DD7" w:rsidRPr="00F0104F" w:rsidRDefault="00D85DD7" w:rsidP="00B8753E">
      <w:pPr>
        <w:pStyle w:val="a3"/>
        <w:numPr>
          <w:ilvl w:val="0"/>
          <w:numId w:val="5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образования Иркутской области от 6 июня 2017 года N 46-мпр «Почетный наставник в сфере образования Иркутской </w:t>
      </w:r>
      <w:r w:rsidRPr="00F0104F">
        <w:rPr>
          <w:rFonts w:ascii="Times New Roman" w:hAnsi="Times New Roman" w:cs="Times New Roman"/>
          <w:sz w:val="24"/>
          <w:szCs w:val="24"/>
        </w:rPr>
        <w:lastRenderedPageBreak/>
        <w:t xml:space="preserve">области»: </w:t>
      </w:r>
      <w:r w:rsidRPr="00F01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образования Иркутской области </w:t>
      </w:r>
      <w:r w:rsidRPr="00F0104F">
        <w:rPr>
          <w:rFonts w:ascii="Times New Roman" w:hAnsi="Times New Roman" w:cs="Times New Roman"/>
          <w:sz w:val="24"/>
          <w:szCs w:val="24"/>
        </w:rPr>
        <w:t xml:space="preserve">от 11 октября 2018 года № 112-мпр; </w:t>
      </w:r>
    </w:p>
    <w:p w:rsidR="00D85DD7" w:rsidRPr="00F0104F" w:rsidRDefault="00D85DD7" w:rsidP="00B8753E">
      <w:pPr>
        <w:pStyle w:val="a3"/>
        <w:numPr>
          <w:ilvl w:val="0"/>
          <w:numId w:val="5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>О направлении целевой модели наставничества и методических рекомендаций: письмо Министерства просвещения Российской Федерации от 23 января 2020 г. N МР-42/02.</w:t>
      </w:r>
    </w:p>
    <w:p w:rsidR="002F2B09" w:rsidRPr="00F0104F" w:rsidRDefault="002F2B09" w:rsidP="00B8753E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термины: </w:t>
      </w:r>
    </w:p>
    <w:p w:rsidR="002F2B09" w:rsidRPr="00F0104F" w:rsidRDefault="002F2B09" w:rsidP="00B8753E">
      <w:pPr>
        <w:pStyle w:val="a3"/>
        <w:numPr>
          <w:ilvl w:val="2"/>
          <w:numId w:val="5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Наставничество – это универсальная технология передачи опыта, знаний, </w:t>
      </w:r>
      <w:r w:rsidRPr="00F0104F">
        <w:rPr>
          <w:rFonts w:ascii="Times New Roman" w:hAnsi="Times New Roman" w:cs="Times New Roman"/>
          <w:sz w:val="24"/>
          <w:szCs w:val="24"/>
        </w:rPr>
        <w:br/>
        <w:t xml:space="preserve">формирования навыков, компетенций, </w:t>
      </w:r>
      <w:proofErr w:type="spellStart"/>
      <w:r w:rsidRPr="00F0104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F0104F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F0104F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F0104F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2F2B09" w:rsidRPr="00F0104F" w:rsidRDefault="002F2B09" w:rsidP="00B8753E">
      <w:pPr>
        <w:pStyle w:val="a3"/>
        <w:numPr>
          <w:ilvl w:val="2"/>
          <w:numId w:val="5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Форма наставничества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2F2B09" w:rsidRPr="00F0104F" w:rsidRDefault="002F2B09" w:rsidP="00B8753E">
      <w:pPr>
        <w:pStyle w:val="a3"/>
        <w:numPr>
          <w:ilvl w:val="2"/>
          <w:numId w:val="5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Программа наставничества – комплекс мероприятий и формирующих их действий, </w:t>
      </w:r>
      <w:r w:rsidRPr="00F0104F">
        <w:rPr>
          <w:rFonts w:ascii="Times New Roman" w:hAnsi="Times New Roman" w:cs="Times New Roman"/>
          <w:sz w:val="24"/>
          <w:szCs w:val="24"/>
        </w:rPr>
        <w:br/>
        <w:t xml:space="preserve">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2F2B09" w:rsidRPr="00F0104F" w:rsidRDefault="002F2B09" w:rsidP="00B8753E">
      <w:pPr>
        <w:pStyle w:val="a3"/>
        <w:numPr>
          <w:ilvl w:val="2"/>
          <w:numId w:val="5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Наставляемый – участник программы наставничества, который через взаимодействиеснаставником и при его помощи и поддержке решает </w:t>
      </w:r>
      <w:r w:rsidR="007B0BCC" w:rsidRPr="00F0104F">
        <w:rPr>
          <w:rFonts w:ascii="Times New Roman" w:hAnsi="Times New Roman" w:cs="Times New Roman"/>
          <w:sz w:val="24"/>
          <w:szCs w:val="24"/>
        </w:rPr>
        <w:t xml:space="preserve">конкретные жизненные, личные и </w:t>
      </w:r>
      <w:r w:rsidRPr="00F0104F">
        <w:rPr>
          <w:rFonts w:ascii="Times New Roman" w:hAnsi="Times New Roman" w:cs="Times New Roman"/>
          <w:sz w:val="24"/>
          <w:szCs w:val="24"/>
        </w:rPr>
        <w:t>профессиональные задачи, приобретает новый опыт и развивает н</w:t>
      </w:r>
      <w:r w:rsidR="007B0BCC" w:rsidRPr="00F0104F">
        <w:rPr>
          <w:rFonts w:ascii="Times New Roman" w:hAnsi="Times New Roman" w:cs="Times New Roman"/>
          <w:sz w:val="24"/>
          <w:szCs w:val="24"/>
        </w:rPr>
        <w:t xml:space="preserve">овые навыки и компетенции. </w:t>
      </w:r>
      <w:r w:rsidRPr="00F0104F">
        <w:rPr>
          <w:rFonts w:ascii="Times New Roman" w:hAnsi="Times New Roman" w:cs="Times New Roman"/>
          <w:sz w:val="24"/>
          <w:szCs w:val="24"/>
        </w:rPr>
        <w:t>В конкретных формах наставляемый может быть определен термином «обучающийся».</w:t>
      </w:r>
    </w:p>
    <w:p w:rsidR="007B0BCC" w:rsidRPr="00F0104F" w:rsidRDefault="002F2B09" w:rsidP="00B8753E">
      <w:pPr>
        <w:pStyle w:val="a3"/>
        <w:numPr>
          <w:ilvl w:val="2"/>
          <w:numId w:val="5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Наставник – участник программы наставничества, имеющий успешный опыт в </w:t>
      </w:r>
      <w:r w:rsidRPr="00F0104F">
        <w:rPr>
          <w:rFonts w:ascii="Times New Roman" w:hAnsi="Times New Roman" w:cs="Times New Roman"/>
          <w:sz w:val="24"/>
          <w:szCs w:val="24"/>
        </w:rPr>
        <w:br/>
        <w:t>достижении жизненного, личностного и профессионального результата, готовый и компетентный поделиться опытом и навыками, необходим</w:t>
      </w:r>
      <w:r w:rsidR="007B0BCC" w:rsidRPr="00F0104F">
        <w:rPr>
          <w:rFonts w:ascii="Times New Roman" w:hAnsi="Times New Roman" w:cs="Times New Roman"/>
          <w:sz w:val="24"/>
          <w:szCs w:val="24"/>
        </w:rPr>
        <w:t xml:space="preserve">ыми для стимуляции и поддержки </w:t>
      </w:r>
      <w:r w:rsidRPr="00F0104F">
        <w:rPr>
          <w:rFonts w:ascii="Times New Roman" w:hAnsi="Times New Roman" w:cs="Times New Roman"/>
          <w:sz w:val="24"/>
          <w:szCs w:val="24"/>
        </w:rPr>
        <w:t>процессов самореализации и самосо</w:t>
      </w:r>
      <w:r w:rsidR="007B0BCC" w:rsidRPr="00F0104F">
        <w:rPr>
          <w:rFonts w:ascii="Times New Roman" w:hAnsi="Times New Roman" w:cs="Times New Roman"/>
          <w:sz w:val="24"/>
          <w:szCs w:val="24"/>
        </w:rPr>
        <w:t>вершенствования наставляемого.</w:t>
      </w:r>
    </w:p>
    <w:p w:rsidR="002F2B09" w:rsidRPr="00F0104F" w:rsidRDefault="002F2B09" w:rsidP="00B8753E">
      <w:pPr>
        <w:pStyle w:val="a3"/>
        <w:numPr>
          <w:ilvl w:val="2"/>
          <w:numId w:val="5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Куратор – сотрудник образовательной организации либо учреждения из числа ее </w:t>
      </w:r>
      <w:r w:rsidRPr="00F0104F">
        <w:rPr>
          <w:rFonts w:ascii="Times New Roman" w:hAnsi="Times New Roman" w:cs="Times New Roman"/>
          <w:sz w:val="24"/>
          <w:szCs w:val="24"/>
        </w:rPr>
        <w:br/>
        <w:t xml:space="preserve">социальных партнеров, который отвечает за организацию программы наставничества. </w:t>
      </w:r>
    </w:p>
    <w:p w:rsidR="002F2B09" w:rsidRPr="00F0104F" w:rsidRDefault="002F2B09" w:rsidP="00B8753E">
      <w:pPr>
        <w:pStyle w:val="a3"/>
        <w:numPr>
          <w:ilvl w:val="2"/>
          <w:numId w:val="5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– система условий, ресурсов и процессов, </w:t>
      </w:r>
      <w:r w:rsidRPr="00F0104F">
        <w:rPr>
          <w:rFonts w:ascii="Times New Roman" w:hAnsi="Times New Roman" w:cs="Times New Roman"/>
          <w:sz w:val="24"/>
          <w:szCs w:val="24"/>
        </w:rPr>
        <w:br/>
        <w:t>необходимых для реализации программ наставничества в образовательных организациях.</w:t>
      </w:r>
    </w:p>
    <w:p w:rsidR="00D85DD7" w:rsidRPr="00F0104F" w:rsidRDefault="00D85DD7" w:rsidP="00B8753E">
      <w:pPr>
        <w:pStyle w:val="a3"/>
        <w:widowControl w:val="0"/>
        <w:numPr>
          <w:ilvl w:val="1"/>
          <w:numId w:val="1"/>
        </w:numPr>
        <w:tabs>
          <w:tab w:val="left" w:pos="1350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>Участни</w:t>
      </w:r>
      <w:r w:rsidR="002E23C5" w:rsidRPr="00F0104F">
        <w:rPr>
          <w:rFonts w:ascii="Times New Roman" w:hAnsi="Times New Roman" w:cs="Times New Roman"/>
          <w:sz w:val="24"/>
          <w:szCs w:val="24"/>
        </w:rPr>
        <w:t>ками системы наставничества</w:t>
      </w:r>
      <w:r w:rsidRPr="00F0104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85DD7" w:rsidRPr="00F0104F" w:rsidRDefault="00D85DD7" w:rsidP="00B8753E">
      <w:pPr>
        <w:pStyle w:val="a3"/>
        <w:widowControl w:val="0"/>
        <w:numPr>
          <w:ilvl w:val="0"/>
          <w:numId w:val="52"/>
        </w:numPr>
        <w:tabs>
          <w:tab w:val="left" w:pos="1418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>наставник;</w:t>
      </w:r>
    </w:p>
    <w:p w:rsidR="00620E8F" w:rsidRPr="00F0104F" w:rsidRDefault="00D85DD7" w:rsidP="00B8753E">
      <w:pPr>
        <w:pStyle w:val="a3"/>
        <w:widowControl w:val="0"/>
        <w:numPr>
          <w:ilvl w:val="0"/>
          <w:numId w:val="52"/>
        </w:numPr>
        <w:tabs>
          <w:tab w:val="left" w:pos="1372"/>
          <w:tab w:val="left" w:pos="1418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uppressAutoHyphens/>
        <w:spacing w:after="0" w:line="240" w:lineRule="auto"/>
        <w:ind w:left="1418" w:right="246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>наставляемый;</w:t>
      </w:r>
    </w:p>
    <w:p w:rsidR="00D85DD7" w:rsidRPr="00F0104F" w:rsidRDefault="00D85DD7" w:rsidP="00B8753E">
      <w:pPr>
        <w:pStyle w:val="a3"/>
        <w:widowControl w:val="0"/>
        <w:numPr>
          <w:ilvl w:val="0"/>
          <w:numId w:val="52"/>
        </w:numPr>
        <w:tabs>
          <w:tab w:val="left" w:pos="1372"/>
          <w:tab w:val="left" w:pos="1418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uppressAutoHyphens/>
        <w:spacing w:after="0" w:line="240" w:lineRule="auto"/>
        <w:ind w:left="1418" w:right="246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>руководитель ОО</w:t>
      </w:r>
      <w:r w:rsidR="00A41E8B">
        <w:rPr>
          <w:rFonts w:ascii="Times New Roman" w:hAnsi="Times New Roman" w:cs="Times New Roman"/>
          <w:sz w:val="24"/>
          <w:szCs w:val="24"/>
        </w:rPr>
        <w:t xml:space="preserve"> Усольского района</w:t>
      </w:r>
      <w:r w:rsidRPr="00F0104F">
        <w:rPr>
          <w:rFonts w:ascii="Times New Roman" w:hAnsi="Times New Roman" w:cs="Times New Roman"/>
          <w:sz w:val="24"/>
          <w:szCs w:val="24"/>
        </w:rPr>
        <w:t>;</w:t>
      </w:r>
    </w:p>
    <w:p w:rsidR="00D85DD7" w:rsidRPr="00F0104F" w:rsidRDefault="00D85DD7" w:rsidP="00B8753E">
      <w:pPr>
        <w:pStyle w:val="a3"/>
        <w:widowControl w:val="0"/>
        <w:numPr>
          <w:ilvl w:val="0"/>
          <w:numId w:val="52"/>
        </w:numPr>
        <w:tabs>
          <w:tab w:val="left" w:pos="1418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>куратор наставнической деятельности в ОО</w:t>
      </w:r>
      <w:r w:rsidR="00A41E8B">
        <w:rPr>
          <w:rFonts w:ascii="Times New Roman" w:hAnsi="Times New Roman" w:cs="Times New Roman"/>
          <w:sz w:val="24"/>
          <w:szCs w:val="24"/>
        </w:rPr>
        <w:t xml:space="preserve"> Усольского района</w:t>
      </w:r>
      <w:r w:rsidRPr="00F0104F">
        <w:rPr>
          <w:rFonts w:ascii="Times New Roman" w:hAnsi="Times New Roman" w:cs="Times New Roman"/>
          <w:sz w:val="24"/>
          <w:szCs w:val="24"/>
        </w:rPr>
        <w:t>;</w:t>
      </w:r>
    </w:p>
    <w:p w:rsidR="00D85DD7" w:rsidRPr="00F0104F" w:rsidRDefault="00A26040" w:rsidP="00B8753E">
      <w:pPr>
        <w:pStyle w:val="a3"/>
        <w:widowControl w:val="0"/>
        <w:numPr>
          <w:ilvl w:val="0"/>
          <w:numId w:val="52"/>
        </w:numPr>
        <w:tabs>
          <w:tab w:val="left" w:pos="1418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0104F">
        <w:rPr>
          <w:rFonts w:ascii="Times New Roman" w:hAnsi="Times New Roman" w:cs="Times New Roman"/>
          <w:sz w:val="24"/>
          <w:szCs w:val="24"/>
        </w:rPr>
        <w:t>сотрудники промышленных и иных предприятий и организаций, некоммерческих организаций и иных организаций любых форм собственности</w:t>
      </w:r>
      <w:r w:rsidR="00A41E8B">
        <w:rPr>
          <w:rFonts w:ascii="Times New Roman" w:hAnsi="Times New Roman" w:cs="Times New Roman"/>
          <w:sz w:val="24"/>
          <w:szCs w:val="24"/>
        </w:rPr>
        <w:t xml:space="preserve"> в Усольском районе и Иркутской области в целом</w:t>
      </w:r>
      <w:r w:rsidRPr="00F0104F">
        <w:rPr>
          <w:rFonts w:ascii="Times New Roman" w:hAnsi="Times New Roman" w:cs="Times New Roman"/>
          <w:sz w:val="24"/>
          <w:szCs w:val="24"/>
        </w:rPr>
        <w:t>, изъявивших готовность принять участие в реализации Целевой модели.</w:t>
      </w:r>
    </w:p>
    <w:p w:rsidR="0003320C" w:rsidRPr="00B8753E" w:rsidRDefault="0003320C" w:rsidP="00B8753E">
      <w:pPr>
        <w:pStyle w:val="a3"/>
        <w:widowControl w:val="0"/>
        <w:tabs>
          <w:tab w:val="left" w:pos="500"/>
        </w:tabs>
        <w:suppressAutoHyphens/>
        <w:spacing w:after="0" w:line="240" w:lineRule="auto"/>
        <w:ind w:left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320C" w:rsidRPr="00B8753E" w:rsidRDefault="00A655AA" w:rsidP="00B8753E">
      <w:pPr>
        <w:pStyle w:val="a3"/>
        <w:widowControl w:val="0"/>
        <w:numPr>
          <w:ilvl w:val="0"/>
          <w:numId w:val="1"/>
        </w:numPr>
        <w:tabs>
          <w:tab w:val="left" w:pos="5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3E">
        <w:rPr>
          <w:rFonts w:ascii="Times New Roman" w:hAnsi="Times New Roman" w:cs="Times New Roman"/>
          <w:b/>
          <w:sz w:val="24"/>
          <w:szCs w:val="24"/>
        </w:rPr>
        <w:t>Цели, задачи и формы наставничества</w:t>
      </w:r>
    </w:p>
    <w:p w:rsidR="00A655AA" w:rsidRPr="00B8753E" w:rsidRDefault="00A655AA" w:rsidP="00B8753E">
      <w:pPr>
        <w:pStyle w:val="a3"/>
        <w:widowControl w:val="0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Наставничество осуществляется с целью полного раскрытия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ОО</w:t>
      </w:r>
      <w:r w:rsidR="00122FF3">
        <w:rPr>
          <w:rFonts w:ascii="Times New Roman" w:hAnsi="Times New Roman" w:cs="Times New Roman"/>
          <w:sz w:val="24"/>
          <w:szCs w:val="24"/>
        </w:rPr>
        <w:t xml:space="preserve"> Усольского района</w:t>
      </w:r>
      <w:r w:rsidRPr="00B8753E">
        <w:rPr>
          <w:rFonts w:ascii="Times New Roman" w:hAnsi="Times New Roman" w:cs="Times New Roman"/>
          <w:sz w:val="24"/>
          <w:szCs w:val="24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B0294F" w:rsidRPr="00B8753E" w:rsidRDefault="005554F4" w:rsidP="00B8753E">
      <w:pPr>
        <w:pStyle w:val="a3"/>
        <w:widowControl w:val="0"/>
        <w:numPr>
          <w:ilvl w:val="1"/>
          <w:numId w:val="1"/>
        </w:numPr>
        <w:tabs>
          <w:tab w:val="left" w:pos="500"/>
          <w:tab w:val="left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Наставничество</w:t>
      </w:r>
      <w:r w:rsidR="00B0294F" w:rsidRPr="00B8753E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B0294F" w:rsidRPr="00B8753E" w:rsidRDefault="00B0294F" w:rsidP="00B8753E">
      <w:pPr>
        <w:pStyle w:val="a3"/>
        <w:widowControl w:val="0"/>
        <w:numPr>
          <w:ilvl w:val="0"/>
          <w:numId w:val="53"/>
        </w:numPr>
        <w:tabs>
          <w:tab w:val="left" w:pos="1418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lastRenderedPageBreak/>
        <w:t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:rsidR="00B0294F" w:rsidRPr="00B8753E" w:rsidRDefault="00B0294F" w:rsidP="00B8753E">
      <w:pPr>
        <w:pStyle w:val="a3"/>
        <w:widowControl w:val="0"/>
        <w:numPr>
          <w:ilvl w:val="0"/>
          <w:numId w:val="53"/>
        </w:numPr>
        <w:tabs>
          <w:tab w:val="left" w:pos="1418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B0294F" w:rsidRPr="00B8753E" w:rsidRDefault="00B0294F" w:rsidP="00B8753E">
      <w:pPr>
        <w:pStyle w:val="a3"/>
        <w:widowControl w:val="0"/>
        <w:numPr>
          <w:ilvl w:val="0"/>
          <w:numId w:val="53"/>
        </w:numPr>
        <w:tabs>
          <w:tab w:val="left" w:pos="1418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:rsidR="00B0294F" w:rsidRPr="00B8753E" w:rsidRDefault="00B0294F" w:rsidP="00B8753E">
      <w:pPr>
        <w:pStyle w:val="a3"/>
        <w:widowControl w:val="0"/>
        <w:numPr>
          <w:ilvl w:val="0"/>
          <w:numId w:val="53"/>
        </w:numPr>
        <w:tabs>
          <w:tab w:val="left" w:pos="1418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B0294F" w:rsidRPr="00B8753E" w:rsidRDefault="00B0294F" w:rsidP="00B8753E">
      <w:pPr>
        <w:pStyle w:val="a3"/>
        <w:widowControl w:val="0"/>
        <w:numPr>
          <w:ilvl w:val="0"/>
          <w:numId w:val="53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B0294F" w:rsidRPr="00B8753E" w:rsidRDefault="00B0294F" w:rsidP="00B8753E">
      <w:pPr>
        <w:pStyle w:val="a3"/>
        <w:widowControl w:val="0"/>
        <w:numPr>
          <w:ilvl w:val="0"/>
          <w:numId w:val="53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сокращение периода профессиональной и социальной адаптации педагогов при приеме на работу, закрепление педагогических кадров в ОО</w:t>
      </w:r>
      <w:r w:rsidR="00CC529F">
        <w:rPr>
          <w:rFonts w:ascii="Times New Roman" w:hAnsi="Times New Roman" w:cs="Times New Roman"/>
          <w:sz w:val="24"/>
          <w:szCs w:val="24"/>
        </w:rPr>
        <w:t xml:space="preserve"> Усольского района</w:t>
      </w:r>
      <w:r w:rsidRPr="00B8753E">
        <w:rPr>
          <w:rFonts w:ascii="Times New Roman" w:hAnsi="Times New Roman" w:cs="Times New Roman"/>
          <w:sz w:val="24"/>
          <w:szCs w:val="24"/>
        </w:rPr>
        <w:t xml:space="preserve"> и создание благоприятных условий для их профессионального и должностного развития;</w:t>
      </w:r>
    </w:p>
    <w:p w:rsidR="00B0294F" w:rsidRPr="00B8753E" w:rsidRDefault="00B0294F" w:rsidP="00B8753E">
      <w:pPr>
        <w:pStyle w:val="a3"/>
        <w:widowControl w:val="0"/>
        <w:numPr>
          <w:ilvl w:val="0"/>
          <w:numId w:val="53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C62E58" w:rsidRPr="00B8753E" w:rsidRDefault="00024CDA" w:rsidP="00B8753E">
      <w:pPr>
        <w:pStyle w:val="a3"/>
        <w:widowControl w:val="0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1276"/>
        <w:jc w:val="both"/>
        <w:rPr>
          <w:rStyle w:val="fontstyle01"/>
          <w:color w:val="auto"/>
        </w:rPr>
      </w:pPr>
      <w:r>
        <w:rPr>
          <w:rStyle w:val="fontstyle01"/>
        </w:rPr>
        <w:t xml:space="preserve"> Реализация </w:t>
      </w:r>
      <w:r w:rsidR="00C62E58" w:rsidRPr="00B8753E">
        <w:rPr>
          <w:rStyle w:val="fontstyle01"/>
        </w:rPr>
        <w:t xml:space="preserve">наставничества </w:t>
      </w:r>
      <w:r w:rsidR="00FE7700" w:rsidRPr="00B8753E">
        <w:rPr>
          <w:rStyle w:val="fontstyle01"/>
        </w:rPr>
        <w:t xml:space="preserve">в рамках образовательной деятельности конкретной образовательной организации </w:t>
      </w:r>
      <w:r w:rsidR="00C62E58" w:rsidRPr="00B8753E">
        <w:rPr>
          <w:rStyle w:val="fontstyle01"/>
        </w:rPr>
        <w:t>предусматривает – независимо от форм наставничества – две основн</w:t>
      </w:r>
      <w:r w:rsidR="002E23C5" w:rsidRPr="00B8753E">
        <w:rPr>
          <w:rStyle w:val="fontstyle01"/>
        </w:rPr>
        <w:t>ые роли:</w:t>
      </w:r>
      <w:r w:rsidR="00FE7700" w:rsidRPr="00B8753E">
        <w:rPr>
          <w:rStyle w:val="fontstyle01"/>
        </w:rPr>
        <w:t xml:space="preserve"> наставник и наставляемый.</w:t>
      </w:r>
    </w:p>
    <w:p w:rsidR="00C62E58" w:rsidRPr="00B8753E" w:rsidRDefault="00C62E58" w:rsidP="00B8753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Style w:val="fontstyle01"/>
        </w:rPr>
      </w:pPr>
      <w:r w:rsidRPr="00B8753E">
        <w:rPr>
          <w:rStyle w:val="fontstyle01"/>
        </w:rPr>
        <w:t>Наставляемый – участник программы, который через взаимодействие с наставником и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при его помощи и поддержке решает конкретные жизненные задачи, личные и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профессиональные, приобретает новый опыт и развивает новые навыки и компетенции. В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большинстве форм наставничества наставляемым является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обучающийся в возрасте от 10 до 19 лет. В форме «учитель – учитель» возрастной параметр не задается.</w:t>
      </w:r>
    </w:p>
    <w:p w:rsidR="00C62E58" w:rsidRPr="00B8753E" w:rsidRDefault="00C62E58" w:rsidP="00B8753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Style w:val="fontstyle01"/>
        </w:rPr>
      </w:pPr>
      <w:r w:rsidRPr="00B8753E">
        <w:rPr>
          <w:rStyle w:val="fontstyle01"/>
        </w:rPr>
        <w:t>Наставник – участник программы, имеющий успешный опыт в достижении жизненного,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личностного и профессионального результатов, способный и готовый поделиться этим опытом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и навыками, необходимыми для поддержки процессов самореализации и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самосовершенствования наставляемого.</w:t>
      </w:r>
    </w:p>
    <w:p w:rsidR="00C62E58" w:rsidRPr="00B8753E" w:rsidRDefault="00C62E58" w:rsidP="00B8753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Style w:val="fontstyle01"/>
        </w:rPr>
      </w:pPr>
      <w:r w:rsidRPr="00B8753E">
        <w:rPr>
          <w:rStyle w:val="fontstyle01"/>
        </w:rPr>
        <w:t>Наставниками могут быть учащиеся, педагоги и иные должностные лица ОО</w:t>
      </w:r>
      <w:r w:rsidR="00CC529F">
        <w:rPr>
          <w:rStyle w:val="fontstyle01"/>
        </w:rPr>
        <w:t xml:space="preserve"> Усольского района</w:t>
      </w:r>
      <w:r w:rsidRPr="00B8753E">
        <w:rPr>
          <w:rStyle w:val="fontstyle01"/>
        </w:rPr>
        <w:t>, сотрудники промышленных и иных предприятий и организаций</w:t>
      </w:r>
      <w:r w:rsidR="00024CDA">
        <w:rPr>
          <w:rStyle w:val="fontstyle01"/>
        </w:rPr>
        <w:t xml:space="preserve"> </w:t>
      </w:r>
      <w:r w:rsidR="00CC529F">
        <w:rPr>
          <w:rFonts w:ascii="Times New Roman" w:hAnsi="Times New Roman" w:cs="Times New Roman"/>
          <w:sz w:val="24"/>
          <w:szCs w:val="24"/>
        </w:rPr>
        <w:t xml:space="preserve">в Усольском районе и Иркутской области в </w:t>
      </w:r>
      <w:proofErr w:type="gramStart"/>
      <w:r w:rsidR="00CC529F">
        <w:rPr>
          <w:rFonts w:ascii="Times New Roman" w:hAnsi="Times New Roman" w:cs="Times New Roman"/>
          <w:sz w:val="24"/>
          <w:szCs w:val="24"/>
        </w:rPr>
        <w:t>целом</w:t>
      </w:r>
      <w:r w:rsidRPr="00B8753E">
        <w:rPr>
          <w:rStyle w:val="fontstyle01"/>
        </w:rPr>
        <w:t>,изъявивших</w:t>
      </w:r>
      <w:proofErr w:type="gramEnd"/>
      <w:r w:rsidRPr="00B8753E">
        <w:rPr>
          <w:rStyle w:val="fontstyle01"/>
        </w:rPr>
        <w:t xml:space="preserve"> готовность принять участие в реализации целевой модели наставничества. Кураторосуществляет формирование и ведение базы наставников при условии их соответствиякритериям психологической, педагогической и, для некоторых форм, профессиональнойподготовки и прохождения ими обучения.</w:t>
      </w:r>
    </w:p>
    <w:p w:rsidR="00C62E58" w:rsidRPr="00B8753E" w:rsidRDefault="00C62E58" w:rsidP="00B8753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Style w:val="fontstyle01"/>
        </w:rPr>
      </w:pPr>
      <w:r w:rsidRPr="00B8753E">
        <w:rPr>
          <w:rStyle w:val="fontstyle01"/>
        </w:rPr>
        <w:t>Организовать процесс наставничества нужно так, чтобы обучение подопечных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положительно отражалось на работе самого наставника, в противном случае эффективность егоосновной деятельности значительно ухудшится. В идеале количество подопечных не должно</w:t>
      </w:r>
      <w:r w:rsidR="00024CDA">
        <w:rPr>
          <w:rStyle w:val="fontstyle01"/>
        </w:rPr>
        <w:t xml:space="preserve"> </w:t>
      </w:r>
      <w:r w:rsidRPr="00B8753E">
        <w:rPr>
          <w:rStyle w:val="fontstyle01"/>
        </w:rPr>
        <w:t>превышать 5-6 человек.</w:t>
      </w:r>
    </w:p>
    <w:p w:rsidR="00B8753E" w:rsidRDefault="00C62E58" w:rsidP="00B8753E">
      <w:pPr>
        <w:pStyle w:val="a3"/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1276"/>
        <w:jc w:val="both"/>
        <w:rPr>
          <w:rStyle w:val="fontstyle01"/>
        </w:rPr>
      </w:pPr>
      <w:r w:rsidRPr="00B8753E">
        <w:rPr>
          <w:rStyle w:val="fontstyle01"/>
        </w:rPr>
        <w:t>Форма наставничества –</w:t>
      </w:r>
      <w:r w:rsidR="00024CDA">
        <w:rPr>
          <w:rStyle w:val="fontstyle01"/>
        </w:rPr>
        <w:t xml:space="preserve"> организация </w:t>
      </w:r>
      <w:r w:rsidRPr="00B8753E">
        <w:rPr>
          <w:rStyle w:val="fontstyle01"/>
        </w:rPr>
        <w:t>работы наставнической пары/группы, участники которой находятся в определенной ролевой</w:t>
      </w:r>
      <w:r w:rsidR="00024CDA">
        <w:rPr>
          <w:rStyle w:val="fontstyle01"/>
        </w:rPr>
        <w:t xml:space="preserve"> </w:t>
      </w:r>
      <w:r w:rsidRPr="00B8753E">
        <w:rPr>
          <w:rStyle w:val="fontstyle01"/>
        </w:rPr>
        <w:t>ситуации, определяемой основной деятельностью и позицией участников.</w:t>
      </w:r>
    </w:p>
    <w:p w:rsidR="00C62E58" w:rsidRPr="00B8753E" w:rsidRDefault="00C62E58" w:rsidP="00B8753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Style w:val="fontstyle01"/>
        </w:rPr>
      </w:pPr>
      <w:r w:rsidRPr="00B8753E">
        <w:rPr>
          <w:rStyle w:val="fontstyle01"/>
        </w:rPr>
        <w:t>В числе самых распространенных форм наставничества, выделяются:</w:t>
      </w:r>
    </w:p>
    <w:p w:rsidR="00C62E58" w:rsidRPr="00B8753E" w:rsidRDefault="00C62E58" w:rsidP="00B8753E">
      <w:pPr>
        <w:pStyle w:val="a3"/>
        <w:widowControl w:val="0"/>
        <w:numPr>
          <w:ilvl w:val="0"/>
          <w:numId w:val="54"/>
        </w:numPr>
        <w:tabs>
          <w:tab w:val="left" w:pos="426"/>
        </w:tabs>
        <w:suppressAutoHyphens/>
        <w:spacing w:after="0" w:line="240" w:lineRule="auto"/>
        <w:ind w:left="1276"/>
        <w:jc w:val="both"/>
        <w:rPr>
          <w:rStyle w:val="fontstyle01"/>
        </w:rPr>
      </w:pPr>
      <w:r w:rsidRPr="00B8753E">
        <w:rPr>
          <w:rStyle w:val="fontstyle01"/>
        </w:rPr>
        <w:t>«ученик – ученик»;</w:t>
      </w:r>
    </w:p>
    <w:p w:rsidR="00C62E58" w:rsidRPr="00B8753E" w:rsidRDefault="00C62E58" w:rsidP="00B8753E">
      <w:pPr>
        <w:pStyle w:val="a3"/>
        <w:widowControl w:val="0"/>
        <w:numPr>
          <w:ilvl w:val="0"/>
          <w:numId w:val="54"/>
        </w:numPr>
        <w:tabs>
          <w:tab w:val="left" w:pos="426"/>
        </w:tabs>
        <w:suppressAutoHyphens/>
        <w:spacing w:after="0" w:line="240" w:lineRule="auto"/>
        <w:ind w:left="1276"/>
        <w:jc w:val="both"/>
        <w:rPr>
          <w:rStyle w:val="fontstyle01"/>
        </w:rPr>
      </w:pPr>
      <w:r w:rsidRPr="00B8753E">
        <w:rPr>
          <w:rStyle w:val="fontstyle01"/>
        </w:rPr>
        <w:t>«учитель – учитель</w:t>
      </w:r>
      <w:r w:rsidR="00DA6294">
        <w:rPr>
          <w:rStyle w:val="fontstyle01"/>
        </w:rPr>
        <w:t xml:space="preserve"> (студент)</w:t>
      </w:r>
      <w:r w:rsidRPr="00B8753E">
        <w:rPr>
          <w:rStyle w:val="fontstyle01"/>
        </w:rPr>
        <w:t>»;</w:t>
      </w:r>
    </w:p>
    <w:p w:rsidR="005F74C8" w:rsidRPr="00B8753E" w:rsidRDefault="005F74C8" w:rsidP="00B8753E">
      <w:pPr>
        <w:pStyle w:val="a3"/>
        <w:widowControl w:val="0"/>
        <w:numPr>
          <w:ilvl w:val="0"/>
          <w:numId w:val="54"/>
        </w:numPr>
        <w:tabs>
          <w:tab w:val="left" w:pos="426"/>
        </w:tabs>
        <w:suppressAutoHyphens/>
        <w:spacing w:after="0" w:line="240" w:lineRule="auto"/>
        <w:ind w:left="1276"/>
        <w:jc w:val="both"/>
        <w:rPr>
          <w:rStyle w:val="fontstyle01"/>
        </w:rPr>
      </w:pPr>
      <w:r w:rsidRPr="00B8753E">
        <w:rPr>
          <w:rStyle w:val="fontstyle01"/>
        </w:rPr>
        <w:lastRenderedPageBreak/>
        <w:t>«учитель – учени</w:t>
      </w:r>
      <w:r w:rsidR="00577D84">
        <w:rPr>
          <w:rStyle w:val="fontstyle01"/>
        </w:rPr>
        <w:t>к</w:t>
      </w:r>
      <w:r w:rsidRPr="00B8753E">
        <w:rPr>
          <w:rStyle w:val="fontstyle01"/>
        </w:rPr>
        <w:t>»;</w:t>
      </w:r>
    </w:p>
    <w:p w:rsidR="00C62E58" w:rsidRPr="00B8753E" w:rsidRDefault="00C62E58" w:rsidP="00B8753E">
      <w:pPr>
        <w:pStyle w:val="a3"/>
        <w:widowControl w:val="0"/>
        <w:numPr>
          <w:ilvl w:val="0"/>
          <w:numId w:val="54"/>
        </w:numPr>
        <w:tabs>
          <w:tab w:val="left" w:pos="426"/>
        </w:tabs>
        <w:suppressAutoHyphens/>
        <w:spacing w:after="0" w:line="240" w:lineRule="auto"/>
        <w:ind w:left="1276"/>
        <w:jc w:val="both"/>
        <w:rPr>
          <w:rStyle w:val="fontstyle01"/>
        </w:rPr>
      </w:pPr>
      <w:r w:rsidRPr="00B8753E">
        <w:rPr>
          <w:rStyle w:val="fontstyle01"/>
        </w:rPr>
        <w:t>«работодатель – ученик».</w:t>
      </w:r>
    </w:p>
    <w:p w:rsidR="00A655AA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01"/>
        </w:rPr>
      </w:pPr>
      <w:r w:rsidRPr="00B8753E">
        <w:rPr>
          <w:rStyle w:val="fontstyle01"/>
        </w:rPr>
        <w:t>Каждая из указанных форм предполагает решение определенного круга задач и проблем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с использованием единой методологии наставничества, частично видоизмененной с учетом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ступени обучения/профессиональной деятельности и первоначальных ключевых запросов трех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факторов (элементов/участников) системы: наставляемого, наставника (и его организации/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3E">
        <w:rPr>
          <w:rStyle w:val="fontstyle01"/>
        </w:rPr>
        <w:t>предприятия) и района.</w:t>
      </w:r>
    </w:p>
    <w:p w:rsidR="00C62E58" w:rsidRPr="00B8753E" w:rsidRDefault="00C62E58" w:rsidP="00B8753E">
      <w:pPr>
        <w:pStyle w:val="a3"/>
        <w:widowControl w:val="0"/>
        <w:numPr>
          <w:ilvl w:val="2"/>
          <w:numId w:val="1"/>
        </w:numPr>
        <w:tabs>
          <w:tab w:val="left" w:pos="42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bCs/>
          <w:color w:val="000000"/>
          <w:sz w:val="24"/>
          <w:szCs w:val="24"/>
        </w:rPr>
        <w:t>Форма наставничества «ученик – ученик»</w:t>
      </w:r>
    </w:p>
    <w:p w:rsidR="00C62E58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Предполагает взаимодействие обучающихся одной образовательной организации, при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котором один из обучающихся находится на более высокой ступени образования и обладает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организаторскими и лидерскими качествами, позволяющими ему оказать весомое влияние на</w:t>
      </w:r>
      <w:r w:rsidRPr="00B8753E">
        <w:rPr>
          <w:rFonts w:ascii="Times New Roman" w:hAnsi="Times New Roman" w:cs="Times New Roman"/>
          <w:sz w:val="24"/>
          <w:szCs w:val="24"/>
        </w:rPr>
        <w:br/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t xml:space="preserve">наставляемого, лишенное, тем не менее, строгой субординации. </w:t>
      </w:r>
    </w:p>
    <w:p w:rsidR="00C62E58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Цели и задачи. 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t>Целью такой формы наставничества является разносторонняя поддержка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 с особыми образовательными/социальными потребностями либо временная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помощь в адаптации к новым условиям обучения (включая адаптацию детей с ОВЗ). Среди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основных задач взаимодействия наставника с наставляемым: помощь в реализации лидерского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потенциала, развитие гибких навыков и </w:t>
      </w:r>
      <w:proofErr w:type="spellStart"/>
      <w:r w:rsidRPr="00B8753E">
        <w:rPr>
          <w:rFonts w:ascii="Times New Roman" w:hAnsi="Times New Roman" w:cs="Times New Roman"/>
          <w:color w:val="000000"/>
          <w:sz w:val="24"/>
          <w:szCs w:val="24"/>
        </w:rPr>
        <w:t>метакомпетенций</w:t>
      </w:r>
      <w:proofErr w:type="spellEnd"/>
      <w:r w:rsidRPr="00B8753E">
        <w:rPr>
          <w:rFonts w:ascii="Times New Roman" w:hAnsi="Times New Roman" w:cs="Times New Roman"/>
          <w:color w:val="000000"/>
          <w:sz w:val="24"/>
          <w:szCs w:val="24"/>
        </w:rPr>
        <w:t>, оказание помощи в адаптации к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новым условиям среды, создание комфортных условий и </w:t>
      </w:r>
      <w:proofErr w:type="spellStart"/>
      <w:r w:rsidRPr="00B8753E">
        <w:rPr>
          <w:rFonts w:ascii="Times New Roman" w:hAnsi="Times New Roman" w:cs="Times New Roman"/>
          <w:color w:val="000000"/>
          <w:sz w:val="24"/>
          <w:szCs w:val="24"/>
        </w:rPr>
        <w:t>экологичных</w:t>
      </w:r>
      <w:proofErr w:type="spellEnd"/>
      <w:r w:rsidRPr="00B8753E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коммуникаций внутри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организации, формирование устойчивого школьного сообщества и сообщества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благодарных выпускников.</w:t>
      </w:r>
    </w:p>
    <w:p w:rsidR="009A08A1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Ожидаемые результаты. 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t>Результатом правильной организации работы наставников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будет высокий уровень включенности наставляемых во все социальные, культурные и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образовательные процессы организации, что окажет несомненное положительное влияние на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эмоциональный фон в коллективе, общий статус организации, лояльность учеников и будущих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выпускников к школе. Подростки-наставляемые получат необходимый в этом возрасте стимул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к культурному, интеллектуальному, физическому совершенствованию, самореализации, а такжеразвитию необходимых компетенций.</w:t>
      </w:r>
    </w:p>
    <w:p w:rsidR="009A08A1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Среди оцениваемых результатов:</w:t>
      </w:r>
    </w:p>
    <w:p w:rsidR="009A08A1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повышение успеваемости и улучшение психоэмоционального фона внутри класса и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организации;</w:t>
      </w:r>
    </w:p>
    <w:p w:rsidR="009A08A1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численный рост посещаемости творческих кружков, объединений, спортивных секций;</w:t>
      </w:r>
    </w:p>
    <w:p w:rsidR="009A08A1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количественный и качественный рост успешно реализованных образовательных и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культурных проектов;</w:t>
      </w:r>
    </w:p>
    <w:p w:rsidR="009A08A1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снижение числа подростков, состоящих на учете в полиции и психоневрологических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диспансерах;</w:t>
      </w:r>
    </w:p>
    <w:p w:rsidR="009A08A1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снижение числа жалоб от родителей и учителей, связанных с социальной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незащищенностью и конфликтами внутри класса и школы.</w:t>
      </w:r>
    </w:p>
    <w:p w:rsidR="00577D84" w:rsidRDefault="00C62E58" w:rsidP="00577D84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Возможные варианты программы</w:t>
      </w:r>
      <w:r w:rsidR="00577D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t>Вариации ролевых моделей внутри формы «ученик – ученик» могут различаться в зависимости от потребностей наставляемого и ресурсов наставника.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Учитывая опыт образовательных организаций, о</w:t>
      </w:r>
      <w:r w:rsidR="00577D84">
        <w:rPr>
          <w:rFonts w:ascii="Times New Roman" w:hAnsi="Times New Roman" w:cs="Times New Roman"/>
          <w:color w:val="000000"/>
          <w:sz w:val="24"/>
          <w:szCs w:val="24"/>
        </w:rPr>
        <w:t>сновными вариантами могут быть:</w:t>
      </w:r>
    </w:p>
    <w:p w:rsidR="009A08A1" w:rsidRPr="00B8753E" w:rsidRDefault="00C62E58" w:rsidP="00577D84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взаимодействие «успевающий – неуспевающий», классический вариант поддержки для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достижения лучших образовательных результатов;</w:t>
      </w:r>
    </w:p>
    <w:p w:rsidR="009A08A1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взаимодействие «лидер – пассивный», психоэмоциональная поддержка с адаптацией в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коллективе или развитием коммуникационных, творческих, лидерских навыков;</w:t>
      </w:r>
    </w:p>
    <w:p w:rsidR="009A08A1" w:rsidRPr="00B8753E" w:rsidRDefault="00C62E5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взаимодействие «равный – равному», в течение которого происходит обмен навыками,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например, когда наставник обладает критическим мышлением, а наставляемый – креативным;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взаимная поддержка, совместная работа над проектом.</w:t>
      </w:r>
    </w:p>
    <w:p w:rsidR="005F74C8" w:rsidRPr="00B8753E" w:rsidRDefault="005F74C8" w:rsidP="00B8753E">
      <w:pPr>
        <w:widowControl w:val="0"/>
        <w:tabs>
          <w:tab w:val="left" w:pos="426"/>
        </w:tabs>
        <w:suppressAutoHyphens/>
        <w:spacing w:after="0" w:line="240" w:lineRule="auto"/>
        <w:ind w:left="-11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2EB" w:rsidRPr="00B8753E" w:rsidRDefault="004A32EB" w:rsidP="00B875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наставничества «учитель – учитель</w:t>
      </w:r>
      <w:r w:rsidR="00DA6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(студент)</w:t>
      </w:r>
      <w:r w:rsidRPr="00B87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F74C8" w:rsidRPr="00B8753E" w:rsidRDefault="004A32EB" w:rsidP="00B8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Предполагает взаимодействие молодого педагога (при опыте работы от 0 до 3 лет) или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нового специалиста (при смене места работы) с опытным и располагающим ресурсами и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навыками специалистом-педагогом, оказывающим первому разностороннюю поддержку.</w:t>
      </w:r>
    </w:p>
    <w:p w:rsidR="005F74C8" w:rsidRPr="00B8753E" w:rsidRDefault="004A32EB" w:rsidP="00B8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и задачи формы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Целью такой формы наставничества является успешное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закрепление на месте работы или в должности педагога молодого специалиста, повышение его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профессионального потенциала и уровня, а также создание комфортной профессиональной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среды внутри учебного заведения, позволяющей реализовывать актуальные педагогические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на высоком уровне. Среди основных задач взаимодействия наставника с наставляемым: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способствовать формированию потребности заниматься анализом результатов своей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профессиональной деятельности; развивать интерес к методике построения и организации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результативного учебного процесса; ориентировать начинающего учителя на творческое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передового педагогического опыта в своей деятельности; прививать молодому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специалисту интерес к педагогической деятельности в целях его закрепления в образовательнойорганизации; ускорить процесс профессионального становления учителя; сформироватьшкольное сообщество (как часть учительского).</w:t>
      </w:r>
    </w:p>
    <w:p w:rsidR="005F74C8" w:rsidRPr="00B8753E" w:rsidRDefault="004A32EB" w:rsidP="00B8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Ожидаемые результаты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правильной организации работы наставников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высокий уровень включенности молодых (новых) специалистов в педагогическую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работу, культурную жизнь образовательной организации, усиление уверенности в собственных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силах и развитие личного, творческого и педагогического потенциала. Это окажет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положительное влияние на уровень образовательной подготовки и психологический климат в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школе. Учителя-наставляемые получат необходимые для данного периода профессиональной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реализации компетенции, профессиональные советы и рекомендации, а также стимул и ресурс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комфортного становления и развития внутри организации.</w:t>
      </w:r>
    </w:p>
    <w:p w:rsidR="005F74C8" w:rsidRPr="00B8753E" w:rsidRDefault="004A32EB" w:rsidP="00B8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оцениваемых результатов</w:t>
      </w:r>
    </w:p>
    <w:p w:rsidR="005F74C8" w:rsidRPr="00B8753E" w:rsidRDefault="004A32EB" w:rsidP="00B8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уровня удовлетворенности собственной работой и улучшение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психоэмоциональногосостояния;</w:t>
      </w:r>
    </w:p>
    <w:p w:rsidR="005F74C8" w:rsidRPr="00B8753E" w:rsidRDefault="004A32EB" w:rsidP="00B8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рост числа специалистов, желающих продолжать свою работу в качестве учителя на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данном коллективе/образовательной организации;</w:t>
      </w:r>
    </w:p>
    <w:p w:rsidR="005F74C8" w:rsidRPr="00B8753E" w:rsidRDefault="004A32EB" w:rsidP="00B8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качественный рост успеваемости и улучшение поведения в подшефных классах;</w:t>
      </w:r>
    </w:p>
    <w:p w:rsidR="005F74C8" w:rsidRPr="00B8753E" w:rsidRDefault="004A32EB" w:rsidP="00B8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сокращение числа конфликтов с педагогическим и родительским сообществами;</w:t>
      </w:r>
    </w:p>
    <w:p w:rsidR="004A32EB" w:rsidRPr="00B8753E" w:rsidRDefault="004A32EB" w:rsidP="00B8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рост числа собственных профессиональных работ: статей, исследований, методических</w:t>
      </w:r>
      <w:r w:rsidRPr="00B8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практик молодого специалиста.</w:t>
      </w:r>
    </w:p>
    <w:p w:rsidR="005F74C8" w:rsidRPr="00B8753E" w:rsidRDefault="005F74C8" w:rsidP="00577D84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4A32EB" w:rsidRPr="00B875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озможные варианты программы</w:t>
      </w:r>
      <w:r w:rsidR="00B875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4A32EB" w:rsidRPr="00B8753E">
        <w:rPr>
          <w:rFonts w:ascii="Times New Roman" w:hAnsi="Times New Roman" w:cs="Times New Roman"/>
          <w:color w:val="000000"/>
          <w:sz w:val="24"/>
          <w:szCs w:val="24"/>
        </w:rPr>
        <w:t>Вариации ролевых моделей внутри формы «учитель – учитель» могут различаться взависимости от потребностей самого наставляемого, особенностей образовательнойорганизации и ресурсов наставника. Учитывая опыт образовательных организаций, основнымивариантами могут быть:</w:t>
      </w:r>
    </w:p>
    <w:p w:rsidR="005F74C8" w:rsidRPr="00B8753E" w:rsidRDefault="004A32EB" w:rsidP="00577D84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взаимодействие «опытный учитель – молодой специалист», классический вариант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поддержки для приобретения молодым специалистом необходимых профессиональных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навыков (организационных, коммуникационных) и закрепления на месте работы;</w:t>
      </w:r>
    </w:p>
    <w:p w:rsidR="005F74C8" w:rsidRPr="00B8753E" w:rsidRDefault="004A32EB" w:rsidP="00577D84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взаимодействие «лидер педагогического сообщества – педагог, испытывающий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проблемы», конкретная психоэмоциональная поддержка («не могу найти общий язык с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учениками», «испытываю стресс во время уроков»), сочетаемая с профессиональной помощьюпо приобретению и развитию педагогических талантов и инициатив;</w:t>
      </w:r>
    </w:p>
    <w:p w:rsidR="005F74C8" w:rsidRPr="00B8753E" w:rsidRDefault="004A32EB" w:rsidP="00577D84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>– взаимодействие «педагог-новатор – консервативный педагог», в рамках которого,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возможно, более молодой учитель помогает опытному представителю «старой школы»</w:t>
      </w:r>
      <w:r w:rsidRPr="00B8753E">
        <w:rPr>
          <w:rFonts w:ascii="Times New Roman" w:hAnsi="Times New Roman" w:cs="Times New Roman"/>
          <w:color w:val="000000"/>
          <w:sz w:val="24"/>
          <w:szCs w:val="24"/>
        </w:rPr>
        <w:br/>
        <w:t>овладеть современными программами и цифровыми навыками и технологиями;</w:t>
      </w:r>
    </w:p>
    <w:p w:rsidR="005F74C8" w:rsidRPr="00B8753E" w:rsidRDefault="004A32EB" w:rsidP="00577D84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3E">
        <w:rPr>
          <w:rFonts w:ascii="Times New Roman" w:hAnsi="Times New Roman" w:cs="Times New Roman"/>
          <w:color w:val="000000"/>
          <w:sz w:val="24"/>
          <w:szCs w:val="24"/>
        </w:rPr>
        <w:t xml:space="preserve">– взаимодействие «опытный предметник – неопытный предметник», в рамках которогоопытный педагог оказывает методическую поддержку по конкретному предмету (поискпособий, составление рабочих программ и тематических планов и </w:t>
      </w:r>
      <w:proofErr w:type="spellStart"/>
      <w:r w:rsidRPr="00B8753E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B8753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F74C8" w:rsidRPr="00B8753E" w:rsidRDefault="005F74C8" w:rsidP="00B8753E">
      <w:pPr>
        <w:pStyle w:val="Default"/>
        <w:numPr>
          <w:ilvl w:val="2"/>
          <w:numId w:val="1"/>
        </w:numPr>
        <w:jc w:val="both"/>
      </w:pPr>
      <w:r w:rsidRPr="00B8753E">
        <w:rPr>
          <w:bCs/>
        </w:rPr>
        <w:t>Форма наставничества «</w:t>
      </w:r>
      <w:r w:rsidR="00CC529F">
        <w:rPr>
          <w:bCs/>
        </w:rPr>
        <w:t>у</w:t>
      </w:r>
      <w:r w:rsidRPr="00B8753E">
        <w:rPr>
          <w:bCs/>
        </w:rPr>
        <w:t xml:space="preserve">читель – ученик» </w:t>
      </w:r>
    </w:p>
    <w:p w:rsidR="005F74C8" w:rsidRPr="00B8753E" w:rsidRDefault="005F74C8" w:rsidP="00403C0D">
      <w:pPr>
        <w:pStyle w:val="Default"/>
        <w:ind w:firstLine="567"/>
        <w:jc w:val="both"/>
      </w:pPr>
      <w:r w:rsidRPr="00403C0D">
        <w:rPr>
          <w:bCs/>
          <w:i/>
        </w:rPr>
        <w:t>Цель</w:t>
      </w:r>
      <w:r w:rsidR="005D1697">
        <w:rPr>
          <w:bCs/>
          <w:i/>
        </w:rPr>
        <w:t xml:space="preserve"> </w:t>
      </w:r>
      <w:r w:rsidRPr="00B8753E">
        <w:t xml:space="preserve"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</w:t>
      </w:r>
      <w:r w:rsidRPr="00B8753E">
        <w:lastRenderedPageBreak/>
        <w:t xml:space="preserve">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</w:t>
      </w:r>
    </w:p>
    <w:p w:rsidR="005F74C8" w:rsidRPr="00B8753E" w:rsidRDefault="005F74C8" w:rsidP="00403C0D">
      <w:pPr>
        <w:pStyle w:val="Default"/>
        <w:ind w:firstLine="567"/>
        <w:jc w:val="both"/>
      </w:pPr>
      <w:r w:rsidRPr="00B8753E">
        <w:t xml:space="preserve">- развитие гибких навыков, лидерских качеств, </w:t>
      </w:r>
      <w:proofErr w:type="spellStart"/>
      <w:r w:rsidRPr="00B8753E">
        <w:t>метакомпетенций</w:t>
      </w:r>
      <w:proofErr w:type="spellEnd"/>
      <w:r w:rsidRPr="00B8753E">
        <w:t xml:space="preserve">; </w:t>
      </w:r>
    </w:p>
    <w:p w:rsidR="005F74C8" w:rsidRPr="00B8753E" w:rsidRDefault="005F74C8" w:rsidP="00403C0D">
      <w:pPr>
        <w:pStyle w:val="Default"/>
        <w:ind w:firstLine="567"/>
        <w:jc w:val="both"/>
      </w:pPr>
      <w:r w:rsidRPr="00B8753E"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5F74C8" w:rsidRPr="00B8753E" w:rsidRDefault="005F74C8" w:rsidP="00403C0D">
      <w:pPr>
        <w:pStyle w:val="Default"/>
        <w:ind w:firstLine="567"/>
        <w:jc w:val="both"/>
      </w:pPr>
      <w:r w:rsidRPr="00B8753E">
        <w:t>-</w:t>
      </w:r>
      <w:r w:rsidR="005D1697">
        <w:t xml:space="preserve"> </w:t>
      </w:r>
      <w:r w:rsidRPr="00B8753E">
        <w:t xml:space="preserve"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5F74C8" w:rsidRPr="00403C0D" w:rsidRDefault="005F74C8" w:rsidP="00403C0D">
      <w:pPr>
        <w:pStyle w:val="Default"/>
        <w:ind w:firstLine="567"/>
        <w:jc w:val="both"/>
        <w:rPr>
          <w:i/>
        </w:rPr>
      </w:pPr>
      <w:r w:rsidRPr="00403C0D">
        <w:rPr>
          <w:bCs/>
          <w:i/>
        </w:rPr>
        <w:t>Задачи</w:t>
      </w:r>
      <w:r w:rsidRPr="00403C0D">
        <w:rPr>
          <w:i/>
        </w:rPr>
        <w:t xml:space="preserve">: </w:t>
      </w:r>
    </w:p>
    <w:p w:rsidR="005F74C8" w:rsidRPr="00B8753E" w:rsidRDefault="005F74C8" w:rsidP="00403C0D">
      <w:pPr>
        <w:pStyle w:val="Default"/>
        <w:ind w:firstLine="567"/>
        <w:jc w:val="both"/>
      </w:pPr>
      <w:r w:rsidRPr="00B8753E">
        <w:t>-</w:t>
      </w:r>
      <w:r w:rsidR="005D1697">
        <w:t xml:space="preserve"> </w:t>
      </w:r>
      <w:r w:rsidRPr="00B8753E">
        <w:t xml:space="preserve">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B8753E">
        <w:t>метакомпетенций</w:t>
      </w:r>
      <w:proofErr w:type="spellEnd"/>
      <w:r w:rsidRPr="00B8753E"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</w:p>
    <w:p w:rsidR="005F74C8" w:rsidRPr="00B8753E" w:rsidRDefault="00403C0D" w:rsidP="00403C0D">
      <w:pPr>
        <w:pStyle w:val="Default"/>
        <w:ind w:firstLine="567"/>
        <w:jc w:val="both"/>
      </w:pPr>
      <w:r>
        <w:rPr>
          <w:bCs/>
          <w:i/>
        </w:rPr>
        <w:t>Ожидаемый р</w:t>
      </w:r>
      <w:r w:rsidR="005F74C8" w:rsidRPr="00403C0D">
        <w:rPr>
          <w:bCs/>
          <w:i/>
        </w:rPr>
        <w:t>езультат:</w:t>
      </w:r>
      <w:r w:rsidR="005D1697">
        <w:rPr>
          <w:bCs/>
          <w:i/>
        </w:rPr>
        <w:t xml:space="preserve"> </w:t>
      </w:r>
      <w:r w:rsidR="005F74C8" w:rsidRPr="00B8753E"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</w:t>
      </w:r>
      <w:r>
        <w:t xml:space="preserve">ОО, </w:t>
      </w:r>
      <w:r w:rsidR="005F74C8" w:rsidRPr="00B8753E">
        <w:t>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2E23C5" w:rsidRPr="00B8753E" w:rsidRDefault="002E23C5" w:rsidP="00403C0D">
      <w:pPr>
        <w:pStyle w:val="Default"/>
        <w:numPr>
          <w:ilvl w:val="2"/>
          <w:numId w:val="1"/>
        </w:numPr>
        <w:jc w:val="both"/>
      </w:pPr>
      <w:r w:rsidRPr="00B8753E">
        <w:rPr>
          <w:bCs/>
        </w:rPr>
        <w:t xml:space="preserve">Форма наставничества «работодатель – ученик»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t xml:space="preserve">Предполагает взаимодействие обучающегося старших классов средней школы и представителя регионального предприятия/организации,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rPr>
          <w:i/>
          <w:iCs/>
        </w:rPr>
        <w:t>Цели и задачи</w:t>
      </w:r>
      <w:r w:rsidRPr="00B8753E">
        <w:t xml:space="preserve">. Целью такой формы наставничества является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Среди основных задач деятельности наставника-работодателя в отношении ученика: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формирования ценностных и жизненных ориентиров; развитие лидерских, организационных, коммуникативных навыков и </w:t>
      </w:r>
      <w:proofErr w:type="spellStart"/>
      <w:r w:rsidRPr="00B8753E">
        <w:t>метакомпетенций</w:t>
      </w:r>
      <w:proofErr w:type="spellEnd"/>
      <w:r w:rsidRPr="00B8753E">
        <w:t xml:space="preserve">; помощь в приобретении опыта и знакомство с повседневными задачами внутри профессии.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rPr>
          <w:i/>
          <w:iCs/>
        </w:rPr>
        <w:t>Ожидаемые результаты</w:t>
      </w:r>
      <w:r w:rsidRPr="00B8753E">
        <w:t xml:space="preserve">.Результатом правильной организации работы наставников будет повышение уровня </w:t>
      </w:r>
      <w:proofErr w:type="spellStart"/>
      <w:r w:rsidRPr="00B8753E">
        <w:t>мотивированности</w:t>
      </w:r>
      <w:proofErr w:type="spellEnd"/>
      <w:r w:rsidRPr="00B8753E">
        <w:t xml:space="preserve"> и осознанности школьников старшего подросткового возраста в вопросах образования, саморазвития, самореализации и профессионального ориентирования, а также создание устойчивого сообщества предпринимателей и образовательных организаций, занимающихся всесторонней поддержкой талантливой молодежи и образовательных инициатив, рост числа образовательных и </w:t>
      </w:r>
      <w:proofErr w:type="spellStart"/>
      <w:r w:rsidRPr="00B8753E">
        <w:t>стартап</w:t>
      </w:r>
      <w:proofErr w:type="spellEnd"/>
      <w:r w:rsidRPr="00B8753E">
        <w:t xml:space="preserve">-проектов, улучшение экономического и кадрового потенциала региона.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t xml:space="preserve">Среди оцениваемых результатов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t xml:space="preserve">– повышение успеваемости и улучшение психоэмоционального фона в средней и старшей школе;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t xml:space="preserve">– численный рост кружков по интересам, а также внеурочных мероприятий по профессиональной подготовке;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t xml:space="preserve">– увеличение процента учеников, успешно прошедших профориентационную программу;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t>– численный рост успешно реализованных и представленных результатов проектной деятельности в старших классах (совместно с представителем предприятия);</w:t>
      </w:r>
    </w:p>
    <w:p w:rsidR="00BC0A10" w:rsidRPr="00B8753E" w:rsidRDefault="002E23C5" w:rsidP="00B8753E">
      <w:pPr>
        <w:pStyle w:val="Default"/>
        <w:ind w:firstLine="567"/>
        <w:jc w:val="both"/>
      </w:pPr>
      <w:r w:rsidRPr="00B8753E">
        <w:t>– увеличение числа учеников, планирующих стать наставниками в будущем и присоединиться к сообществу благодарных выпускников;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rPr>
          <w:i/>
          <w:iCs/>
        </w:rPr>
        <w:lastRenderedPageBreak/>
        <w:t xml:space="preserve">Возможные варианты программы </w:t>
      </w:r>
      <w:r w:rsidRPr="00B8753E">
        <w:t xml:space="preserve">Вариации ролевых моделей внутри формы «работодатель – ученик»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t xml:space="preserve">– взаимодействие «активный профессионал – равнодушный потребитель», 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t xml:space="preserve">– взаимодействие 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</w:r>
    </w:p>
    <w:p w:rsidR="002E23C5" w:rsidRPr="00B8753E" w:rsidRDefault="002E23C5" w:rsidP="00B8753E">
      <w:pPr>
        <w:pStyle w:val="Default"/>
        <w:ind w:firstLine="567"/>
        <w:jc w:val="both"/>
      </w:pPr>
      <w:r w:rsidRPr="00B8753E">
        <w:t xml:space="preserve">– взаимодействие 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</w:r>
    </w:p>
    <w:p w:rsidR="00A655AA" w:rsidRPr="00B8753E" w:rsidRDefault="00A655AA" w:rsidP="00B8753E">
      <w:pPr>
        <w:pStyle w:val="Default"/>
        <w:ind w:firstLine="567"/>
        <w:jc w:val="both"/>
      </w:pPr>
    </w:p>
    <w:p w:rsidR="00F22F25" w:rsidRDefault="00403C0D" w:rsidP="00F22F25">
      <w:pPr>
        <w:pStyle w:val="a3"/>
        <w:widowControl w:val="0"/>
        <w:numPr>
          <w:ilvl w:val="0"/>
          <w:numId w:val="1"/>
        </w:numPr>
        <w:tabs>
          <w:tab w:val="left" w:pos="500"/>
        </w:tabs>
        <w:suppressAutoHyphens/>
        <w:spacing w:after="0" w:line="240" w:lineRule="auto"/>
        <w:ind w:right="24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наставнической деятельности</w:t>
      </w:r>
      <w:r w:rsidR="005D16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6712" w:rsidRPr="00F22F25" w:rsidRDefault="00FE7700" w:rsidP="00F22F25">
      <w:pPr>
        <w:pStyle w:val="a3"/>
        <w:widowControl w:val="0"/>
        <w:numPr>
          <w:ilvl w:val="1"/>
          <w:numId w:val="1"/>
        </w:numPr>
        <w:tabs>
          <w:tab w:val="left" w:pos="500"/>
        </w:tabs>
        <w:suppressAutoHyphens/>
        <w:spacing w:after="0" w:line="240" w:lineRule="auto"/>
        <w:ind w:left="1134" w:right="24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F2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3320C" w:rsidRPr="00F22F25">
        <w:rPr>
          <w:rFonts w:ascii="Times New Roman" w:hAnsi="Times New Roman" w:cs="Times New Roman"/>
          <w:color w:val="000000"/>
          <w:sz w:val="24"/>
          <w:szCs w:val="24"/>
        </w:rPr>
        <w:t>аставническая</w:t>
      </w:r>
      <w:r w:rsidR="005D1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5D1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5D1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на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основании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настоящего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20C" w:rsidRPr="00F22F25">
        <w:rPr>
          <w:rFonts w:ascii="Times New Roman" w:hAnsi="Times New Roman" w:cs="Times New Roman"/>
          <w:sz w:val="24"/>
          <w:szCs w:val="24"/>
        </w:rPr>
        <w:t>Положения,«</w:t>
      </w:r>
      <w:proofErr w:type="gramEnd"/>
      <w:r w:rsidR="0003320C" w:rsidRPr="00F22F25">
        <w:rPr>
          <w:rFonts w:ascii="Times New Roman" w:hAnsi="Times New Roman" w:cs="Times New Roman"/>
          <w:sz w:val="24"/>
          <w:szCs w:val="24"/>
        </w:rPr>
        <w:t>Дорожной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карты»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и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Программ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наставничества</w:t>
      </w:r>
      <w:r w:rsidR="005D1697">
        <w:rPr>
          <w:rFonts w:ascii="Times New Roman" w:hAnsi="Times New Roman" w:cs="Times New Roman"/>
          <w:sz w:val="24"/>
          <w:szCs w:val="24"/>
        </w:rPr>
        <w:t xml:space="preserve"> в </w:t>
      </w:r>
      <w:r w:rsidR="0003320C" w:rsidRPr="00F22F25">
        <w:rPr>
          <w:rFonts w:ascii="Times New Roman" w:hAnsi="Times New Roman" w:cs="Times New Roman"/>
          <w:sz w:val="24"/>
          <w:szCs w:val="24"/>
        </w:rPr>
        <w:t>ОО</w:t>
      </w:r>
      <w:r w:rsidR="00CC529F">
        <w:rPr>
          <w:rFonts w:ascii="Times New Roman" w:hAnsi="Times New Roman" w:cs="Times New Roman"/>
          <w:sz w:val="24"/>
          <w:szCs w:val="24"/>
        </w:rPr>
        <w:t xml:space="preserve"> Усольского района</w:t>
      </w:r>
      <w:r w:rsidR="0003320C" w:rsidRPr="00F22F25">
        <w:rPr>
          <w:rFonts w:ascii="Times New Roman" w:hAnsi="Times New Roman" w:cs="Times New Roman"/>
          <w:sz w:val="24"/>
          <w:szCs w:val="24"/>
        </w:rPr>
        <w:t>. Программа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наставничества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разрабатывается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куратором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(с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участием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наставников)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и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:rsidR="00446712" w:rsidRPr="00B8753E" w:rsidRDefault="0003320C" w:rsidP="00F22F25">
      <w:pPr>
        <w:pStyle w:val="a3"/>
        <w:widowControl w:val="0"/>
        <w:suppressAutoHyphens/>
        <w:spacing w:after="0" w:line="240" w:lineRule="auto"/>
        <w:ind w:left="1418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- реализуемые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ОО</w:t>
      </w:r>
      <w:r w:rsidR="00CC529F">
        <w:rPr>
          <w:rFonts w:ascii="Times New Roman" w:hAnsi="Times New Roman" w:cs="Times New Roman"/>
          <w:sz w:val="24"/>
          <w:szCs w:val="24"/>
        </w:rPr>
        <w:t xml:space="preserve"> Усольского района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формы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наставничества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(«ученик–ученик</w:t>
      </w:r>
      <w:proofErr w:type="gramStart"/>
      <w:r w:rsidRPr="00B8753E">
        <w:rPr>
          <w:rFonts w:ascii="Times New Roman" w:hAnsi="Times New Roman" w:cs="Times New Roman"/>
          <w:sz w:val="24"/>
          <w:szCs w:val="24"/>
        </w:rPr>
        <w:t>»;«</w:t>
      </w:r>
      <w:proofErr w:type="gramEnd"/>
      <w:r w:rsidRPr="00B8753E">
        <w:rPr>
          <w:rFonts w:ascii="Times New Roman" w:hAnsi="Times New Roman" w:cs="Times New Roman"/>
          <w:sz w:val="24"/>
          <w:szCs w:val="24"/>
        </w:rPr>
        <w:t>учитель–учитель»</w:t>
      </w:r>
      <w:r w:rsidR="00125A11" w:rsidRPr="00B8753E">
        <w:rPr>
          <w:rFonts w:ascii="Times New Roman" w:hAnsi="Times New Roman" w:cs="Times New Roman"/>
          <w:sz w:val="24"/>
          <w:szCs w:val="24"/>
        </w:rPr>
        <w:t xml:space="preserve"> («педагог» - «педагог»)</w:t>
      </w:r>
      <w:r w:rsidRPr="00B8753E">
        <w:rPr>
          <w:rFonts w:ascii="Times New Roman" w:hAnsi="Times New Roman" w:cs="Times New Roman"/>
          <w:sz w:val="24"/>
          <w:szCs w:val="24"/>
        </w:rPr>
        <w:t>;«</w:t>
      </w:r>
      <w:r w:rsidR="00125A11" w:rsidRPr="00B8753E">
        <w:rPr>
          <w:rFonts w:ascii="Times New Roman" w:hAnsi="Times New Roman" w:cs="Times New Roman"/>
          <w:sz w:val="24"/>
          <w:szCs w:val="24"/>
        </w:rPr>
        <w:t>учитель</w:t>
      </w:r>
      <w:r w:rsidRPr="00B8753E">
        <w:rPr>
          <w:rFonts w:ascii="Times New Roman" w:hAnsi="Times New Roman" w:cs="Times New Roman"/>
          <w:sz w:val="24"/>
          <w:szCs w:val="24"/>
        </w:rPr>
        <w:t>–</w:t>
      </w:r>
      <w:r w:rsidR="00125A11" w:rsidRPr="00B8753E">
        <w:rPr>
          <w:rFonts w:ascii="Times New Roman" w:hAnsi="Times New Roman" w:cs="Times New Roman"/>
          <w:sz w:val="24"/>
          <w:szCs w:val="24"/>
        </w:rPr>
        <w:t>ученик» («педагог» - «ученик»)</w:t>
      </w:r>
      <w:r w:rsidRPr="00B8753E">
        <w:rPr>
          <w:rFonts w:ascii="Times New Roman" w:hAnsi="Times New Roman" w:cs="Times New Roman"/>
          <w:sz w:val="24"/>
          <w:szCs w:val="24"/>
        </w:rPr>
        <w:t>;</w:t>
      </w:r>
      <w:r w:rsidR="00446712" w:rsidRPr="00B8753E">
        <w:rPr>
          <w:rFonts w:ascii="Times New Roman" w:hAnsi="Times New Roman" w:cs="Times New Roman"/>
          <w:sz w:val="24"/>
          <w:szCs w:val="24"/>
        </w:rPr>
        <w:t xml:space="preserve"> «работодатель–ученик»;</w:t>
      </w:r>
    </w:p>
    <w:p w:rsidR="00F22F25" w:rsidRDefault="0003320C" w:rsidP="00F22F25">
      <w:pPr>
        <w:pStyle w:val="a3"/>
        <w:widowControl w:val="0"/>
        <w:suppressAutoHyphens/>
        <w:spacing w:after="0" w:line="240" w:lineRule="auto"/>
        <w:ind w:left="1418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pacing w:val="39"/>
          <w:sz w:val="24"/>
          <w:szCs w:val="24"/>
        </w:rPr>
        <w:t>-</w:t>
      </w:r>
      <w:r w:rsidRPr="00B8753E">
        <w:rPr>
          <w:rFonts w:ascii="Times New Roman" w:hAnsi="Times New Roman" w:cs="Times New Roman"/>
          <w:sz w:val="24"/>
          <w:szCs w:val="24"/>
        </w:rPr>
        <w:t>типовые индивидуальные планы развития наставляемых под руководством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наставника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(далее–индивидуальные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планы)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по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каждой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форме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наставничества, на основе которых наставнические пары (наставляемый с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наставником)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разрабатывают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свои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индивидуальные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планы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с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учетом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125A11" w:rsidRPr="00B8753E">
        <w:rPr>
          <w:rFonts w:ascii="Times New Roman" w:hAnsi="Times New Roman" w:cs="Times New Roman"/>
          <w:sz w:val="24"/>
          <w:szCs w:val="24"/>
        </w:rPr>
        <w:t>формы</w:t>
      </w:r>
      <w:r w:rsidRPr="00B8753E">
        <w:rPr>
          <w:rFonts w:ascii="Times New Roman" w:hAnsi="Times New Roman" w:cs="Times New Roman"/>
          <w:sz w:val="24"/>
          <w:szCs w:val="24"/>
        </w:rPr>
        <w:t>.</w:t>
      </w:r>
    </w:p>
    <w:p w:rsidR="00F22F25" w:rsidRDefault="0001546C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 xml:space="preserve">Наставничество организуется на основании приказа. </w:t>
      </w:r>
      <w:r w:rsidR="00F53AE9" w:rsidRPr="00B8753E">
        <w:rPr>
          <w:rFonts w:ascii="Times New Roman" w:hAnsi="Times New Roman" w:cs="Times New Roman"/>
          <w:sz w:val="24"/>
          <w:szCs w:val="24"/>
        </w:rPr>
        <w:t>Руково</w:t>
      </w:r>
      <w:r w:rsidRPr="00B8753E">
        <w:rPr>
          <w:rFonts w:ascii="Times New Roman" w:hAnsi="Times New Roman" w:cs="Times New Roman"/>
          <w:sz w:val="24"/>
          <w:szCs w:val="24"/>
        </w:rPr>
        <w:t>дство деятельностью наставничества осуществляет куратор</w:t>
      </w:r>
      <w:r w:rsidR="00F53AE9" w:rsidRPr="00B8753E">
        <w:rPr>
          <w:rFonts w:ascii="Times New Roman" w:hAnsi="Times New Roman" w:cs="Times New Roman"/>
          <w:sz w:val="24"/>
          <w:szCs w:val="24"/>
        </w:rPr>
        <w:t>, заместитель руководителя</w:t>
      </w:r>
      <w:r w:rsidR="00CC529F">
        <w:rPr>
          <w:rFonts w:ascii="Times New Roman" w:hAnsi="Times New Roman" w:cs="Times New Roman"/>
          <w:sz w:val="24"/>
          <w:szCs w:val="24"/>
        </w:rPr>
        <w:t xml:space="preserve"> ОО Усольского района</w:t>
      </w:r>
      <w:r w:rsidR="00F53AE9" w:rsidRPr="00B8753E">
        <w:rPr>
          <w:rFonts w:ascii="Times New Roman" w:hAnsi="Times New Roman" w:cs="Times New Roman"/>
          <w:sz w:val="24"/>
          <w:szCs w:val="24"/>
        </w:rPr>
        <w:t>.</w:t>
      </w:r>
    </w:p>
    <w:p w:rsidR="00F22F25" w:rsidRDefault="00F53AE9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5D1697">
        <w:rPr>
          <w:rFonts w:ascii="Times New Roman" w:hAnsi="Times New Roman" w:cs="Times New Roman"/>
          <w:sz w:val="24"/>
          <w:szCs w:val="24"/>
        </w:rPr>
        <w:t>по реализации наставничества</w:t>
      </w:r>
      <w:r w:rsidRPr="00F22F25">
        <w:rPr>
          <w:rFonts w:ascii="Times New Roman" w:hAnsi="Times New Roman" w:cs="Times New Roman"/>
          <w:sz w:val="24"/>
          <w:szCs w:val="24"/>
        </w:rPr>
        <w:t xml:space="preserve"> </w:t>
      </w:r>
      <w:r w:rsidR="005D1697">
        <w:rPr>
          <w:rFonts w:ascii="Times New Roman" w:hAnsi="Times New Roman" w:cs="Times New Roman"/>
          <w:sz w:val="24"/>
          <w:szCs w:val="24"/>
        </w:rPr>
        <w:t xml:space="preserve">в ОО </w:t>
      </w:r>
      <w:r w:rsidRPr="00F22F25">
        <w:rPr>
          <w:rFonts w:ascii="Times New Roman" w:hAnsi="Times New Roman" w:cs="Times New Roman"/>
          <w:sz w:val="24"/>
          <w:szCs w:val="24"/>
        </w:rPr>
        <w:t>назначается приказом руководителя ОО. Реализация происходит через работу куратора с двумя базами: базой наставляемых и базой наставников.</w:t>
      </w:r>
    </w:p>
    <w:p w:rsidR="00F22F25" w:rsidRDefault="0003320C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Ответственность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за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организацию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и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результаты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наставнической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деятельности несет руководитель ОО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CC529F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F22F25">
        <w:rPr>
          <w:rFonts w:ascii="Times New Roman" w:hAnsi="Times New Roman" w:cs="Times New Roman"/>
          <w:sz w:val="24"/>
          <w:szCs w:val="24"/>
        </w:rPr>
        <w:t>, куратор наставнической деятельности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и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наставники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F25">
        <w:rPr>
          <w:rFonts w:ascii="Times New Roman" w:hAnsi="Times New Roman" w:cs="Times New Roman"/>
          <w:sz w:val="24"/>
          <w:szCs w:val="24"/>
        </w:rPr>
        <w:t>в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возложенных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на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них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обязанностей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по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осуществлению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наставничества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в ОО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CC529F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F22F25">
        <w:rPr>
          <w:rFonts w:ascii="Times New Roman" w:hAnsi="Times New Roman" w:cs="Times New Roman"/>
          <w:sz w:val="24"/>
          <w:szCs w:val="24"/>
        </w:rPr>
        <w:t>.</w:t>
      </w:r>
    </w:p>
    <w:p w:rsidR="001632C9" w:rsidRDefault="00F53AE9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Формирование баз наставников и наставляемых осуществляется руков</w:t>
      </w:r>
      <w:r w:rsidR="00577D84">
        <w:rPr>
          <w:rFonts w:ascii="Times New Roman" w:hAnsi="Times New Roman" w:cs="Times New Roman"/>
          <w:sz w:val="24"/>
          <w:szCs w:val="24"/>
        </w:rPr>
        <w:t>одителем, куратором, педагогами</w:t>
      </w:r>
      <w:r w:rsidRPr="00F22F25">
        <w:rPr>
          <w:rFonts w:ascii="Times New Roman" w:hAnsi="Times New Roman" w:cs="Times New Roman"/>
          <w:sz w:val="24"/>
          <w:szCs w:val="24"/>
        </w:rPr>
        <w:t xml:space="preserve"> и иными лицами ОО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="00CC529F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F22F25">
        <w:rPr>
          <w:rFonts w:ascii="Times New Roman" w:hAnsi="Times New Roman" w:cs="Times New Roman"/>
          <w:sz w:val="24"/>
          <w:szCs w:val="24"/>
        </w:rPr>
        <w:t>, располагающими информацией о потребности педагогов и обучающихся - будущих участников направления наставничества.</w:t>
      </w:r>
    </w:p>
    <w:p w:rsidR="00F22F25" w:rsidRDefault="005B5AD7" w:rsidP="001632C9">
      <w:pPr>
        <w:pStyle w:val="a3"/>
        <w:widowControl w:val="0"/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Критерии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отбора/выдвижения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наставников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и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куратора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представлены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в</w:t>
      </w:r>
      <w:r w:rsidR="005D169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Приложении 1.</w:t>
      </w:r>
    </w:p>
    <w:p w:rsidR="00F22F25" w:rsidRDefault="005F6B0A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Б</w:t>
      </w:r>
      <w:r w:rsidR="00577D84">
        <w:rPr>
          <w:rFonts w:ascii="Times New Roman" w:hAnsi="Times New Roman" w:cs="Times New Roman"/>
          <w:sz w:val="24"/>
          <w:szCs w:val="24"/>
        </w:rPr>
        <w:t xml:space="preserve">аза наставляемых и наставников </w:t>
      </w:r>
      <w:r w:rsidRPr="00F22F25">
        <w:rPr>
          <w:rFonts w:ascii="Times New Roman" w:hAnsi="Times New Roman" w:cs="Times New Roman"/>
          <w:sz w:val="24"/>
          <w:szCs w:val="24"/>
        </w:rPr>
        <w:t>может меняться в зависимости от потребностей ОО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="00CC529F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F22F25">
        <w:rPr>
          <w:rFonts w:ascii="Times New Roman" w:hAnsi="Times New Roman" w:cs="Times New Roman"/>
          <w:sz w:val="24"/>
          <w:szCs w:val="24"/>
        </w:rPr>
        <w:t xml:space="preserve"> в целом и от потребностей у</w:t>
      </w:r>
      <w:r w:rsidR="00401AAF" w:rsidRPr="00F22F25">
        <w:rPr>
          <w:rFonts w:ascii="Times New Roman" w:hAnsi="Times New Roman" w:cs="Times New Roman"/>
          <w:sz w:val="24"/>
          <w:szCs w:val="24"/>
        </w:rPr>
        <w:t>ч</w:t>
      </w:r>
      <w:r w:rsidRPr="00F22F25">
        <w:rPr>
          <w:rFonts w:ascii="Times New Roman" w:hAnsi="Times New Roman" w:cs="Times New Roman"/>
          <w:sz w:val="24"/>
          <w:szCs w:val="24"/>
        </w:rPr>
        <w:t>астников образовательных отношений</w:t>
      </w:r>
      <w:r w:rsidR="00401AAF" w:rsidRPr="00F22F25">
        <w:rPr>
          <w:rFonts w:ascii="Times New Roman" w:hAnsi="Times New Roman" w:cs="Times New Roman"/>
          <w:sz w:val="24"/>
          <w:szCs w:val="24"/>
        </w:rPr>
        <w:t>: педагогов, учащихся и их родителей (законных представителей).</w:t>
      </w:r>
    </w:p>
    <w:p w:rsidR="00F22F25" w:rsidRDefault="00401AAF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Участие наставников и наставляемых основывается на добровольном согласии.</w:t>
      </w:r>
    </w:p>
    <w:p w:rsidR="00F22F25" w:rsidRDefault="00401AAF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и согласия от родителей (законных представителей) несовершеннолет</w:t>
      </w:r>
      <w:r w:rsidR="00F22F25">
        <w:rPr>
          <w:rFonts w:ascii="Times New Roman" w:hAnsi="Times New Roman" w:cs="Times New Roman"/>
          <w:sz w:val="24"/>
          <w:szCs w:val="24"/>
        </w:rPr>
        <w:t>них наставляемых и наставников.</w:t>
      </w:r>
    </w:p>
    <w:p w:rsidR="00F22F25" w:rsidRDefault="00401AAF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lastRenderedPageBreak/>
        <w:t>Формирование наставнических пар/групп осуществляется на добровольческой основе и утверждается приказом руководителя ОО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="00E327B5">
        <w:rPr>
          <w:rFonts w:ascii="Times New Roman" w:hAnsi="Times New Roman" w:cs="Times New Roman"/>
          <w:sz w:val="24"/>
          <w:szCs w:val="24"/>
        </w:rPr>
        <w:t>Усольского района.</w:t>
      </w:r>
    </w:p>
    <w:p w:rsidR="00F22F25" w:rsidRDefault="0003320C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Длительность и сроки наставничества устанавливаются индивидуально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для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каждой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наставнической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пары</w:t>
      </w:r>
      <w:r w:rsidR="00446712" w:rsidRPr="00F22F25">
        <w:rPr>
          <w:rFonts w:ascii="Times New Roman" w:hAnsi="Times New Roman" w:cs="Times New Roman"/>
          <w:sz w:val="24"/>
          <w:szCs w:val="24"/>
        </w:rPr>
        <w:t xml:space="preserve"> в </w:t>
      </w:r>
      <w:r w:rsidRPr="00F22F25">
        <w:rPr>
          <w:rFonts w:ascii="Times New Roman" w:hAnsi="Times New Roman" w:cs="Times New Roman"/>
          <w:sz w:val="24"/>
          <w:szCs w:val="24"/>
        </w:rPr>
        <w:t>зависимости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от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планируемых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результатов,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сформулированных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в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индивидуальном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плане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по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итогам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анализа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потребности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в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развитии</w:t>
      </w:r>
      <w:r w:rsidR="005D6C37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наставляемого.</w:t>
      </w:r>
    </w:p>
    <w:p w:rsidR="00F22F25" w:rsidRDefault="0003320C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В случае быстрого и успешного освоения лицом, в отношении которого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осуществляется наставничество, необходимых компетенций, наставничество посогласованиюснаставникомикураторомможетбытьзавершено</w:t>
      </w:r>
      <w:r w:rsidR="0021551C" w:rsidRPr="00F22F25">
        <w:rPr>
          <w:rFonts w:ascii="Times New Roman" w:hAnsi="Times New Roman" w:cs="Times New Roman"/>
          <w:sz w:val="24"/>
          <w:szCs w:val="24"/>
        </w:rPr>
        <w:t>досрочно</w:t>
      </w:r>
      <w:r w:rsidR="00446712" w:rsidRPr="00F22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F25" w:rsidRDefault="00446712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С</w:t>
      </w:r>
      <w:r w:rsidR="0003320C" w:rsidRPr="00F22F25">
        <w:rPr>
          <w:rFonts w:ascii="Times New Roman" w:hAnsi="Times New Roman" w:cs="Times New Roman"/>
          <w:sz w:val="24"/>
          <w:szCs w:val="24"/>
        </w:rPr>
        <w:t>рок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наставничества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может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быть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продлен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в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случае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временной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нетрудоспособности,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командировки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или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иного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продолжительного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отсутствия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по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уважительным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причинам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наставника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или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лица,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в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отношении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которого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осуществляется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F22F25">
        <w:rPr>
          <w:rFonts w:ascii="Times New Roman" w:hAnsi="Times New Roman" w:cs="Times New Roman"/>
          <w:sz w:val="24"/>
          <w:szCs w:val="24"/>
        </w:rPr>
        <w:t>наставничество.</w:t>
      </w:r>
    </w:p>
    <w:p w:rsidR="0003320C" w:rsidRPr="00F22F25" w:rsidRDefault="0003320C" w:rsidP="00F22F25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1276"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Замена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наставника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производится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приказом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руководителя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ОО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E327B5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F22F25">
        <w:rPr>
          <w:rFonts w:ascii="Times New Roman" w:hAnsi="Times New Roman" w:cs="Times New Roman"/>
          <w:sz w:val="24"/>
          <w:szCs w:val="24"/>
        </w:rPr>
        <w:t>,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основанием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могут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выступать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следующие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обстоятельства:</w:t>
      </w:r>
    </w:p>
    <w:p w:rsidR="0003320C" w:rsidRPr="00B8753E" w:rsidRDefault="0003320C" w:rsidP="00F22F2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53E">
        <w:rPr>
          <w:rFonts w:ascii="Times New Roman" w:hAnsi="Times New Roman" w:cs="Times New Roman"/>
          <w:sz w:val="24"/>
          <w:szCs w:val="24"/>
        </w:rPr>
        <w:t>прекращение</w:t>
      </w:r>
      <w:r w:rsidR="00F835E5">
        <w:rPr>
          <w:rFonts w:ascii="Times New Roman" w:hAnsi="Times New Roman" w:cs="Times New Roman"/>
          <w:sz w:val="24"/>
          <w:szCs w:val="24"/>
        </w:rPr>
        <w:t xml:space="preserve">  </w:t>
      </w:r>
      <w:r w:rsidRPr="00B8753E">
        <w:rPr>
          <w:rFonts w:ascii="Times New Roman" w:hAnsi="Times New Roman" w:cs="Times New Roman"/>
          <w:sz w:val="24"/>
          <w:szCs w:val="24"/>
        </w:rPr>
        <w:t>наставником</w:t>
      </w:r>
      <w:proofErr w:type="gramEnd"/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трудовых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отношений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с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ОО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E327B5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B8753E">
        <w:rPr>
          <w:rFonts w:ascii="Times New Roman" w:hAnsi="Times New Roman" w:cs="Times New Roman"/>
          <w:sz w:val="24"/>
          <w:szCs w:val="24"/>
        </w:rPr>
        <w:t>;</w:t>
      </w:r>
    </w:p>
    <w:p w:rsidR="0003320C" w:rsidRPr="00B8753E" w:rsidRDefault="0003320C" w:rsidP="00F22F2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психологическая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несовместимость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наставника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и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наставляемого;</w:t>
      </w:r>
    </w:p>
    <w:p w:rsidR="0003320C" w:rsidRPr="00B8753E" w:rsidRDefault="0003320C" w:rsidP="00F22F2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систематическое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неисполнение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наставником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своих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03320C" w:rsidRPr="00B8753E" w:rsidRDefault="0003320C" w:rsidP="00F22F2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привлечение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наставника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к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дисциплинарной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F22F25" w:rsidRDefault="0003320C" w:rsidP="00F835E5">
      <w:pPr>
        <w:pStyle w:val="a3"/>
        <w:widowControl w:val="0"/>
        <w:numPr>
          <w:ilvl w:val="0"/>
          <w:numId w:val="8"/>
        </w:numPr>
        <w:tabs>
          <w:tab w:val="left" w:pos="2552"/>
          <w:tab w:val="left" w:pos="3601"/>
          <w:tab w:val="left" w:pos="5193"/>
          <w:tab w:val="left" w:pos="5894"/>
          <w:tab w:val="left" w:pos="6786"/>
          <w:tab w:val="left" w:pos="7175"/>
          <w:tab w:val="left" w:pos="8767"/>
        </w:tabs>
        <w:suppressAutoHyphens/>
        <w:spacing w:after="0" w:line="240" w:lineRule="auto"/>
        <w:ind w:left="1701" w:right="-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обоснованная</w:t>
      </w:r>
      <w:r w:rsidRPr="00B8753E">
        <w:rPr>
          <w:rFonts w:ascii="Times New Roman" w:hAnsi="Times New Roman" w:cs="Times New Roman"/>
          <w:sz w:val="24"/>
          <w:szCs w:val="24"/>
        </w:rPr>
        <w:tab/>
        <w:t>просьба</w:t>
      </w:r>
      <w:r w:rsidRPr="00B8753E">
        <w:rPr>
          <w:rFonts w:ascii="Times New Roman" w:hAnsi="Times New Roman" w:cs="Times New Roman"/>
          <w:sz w:val="24"/>
          <w:szCs w:val="24"/>
        </w:rPr>
        <w:tab/>
        <w:t>н</w:t>
      </w:r>
      <w:r w:rsidR="0001546C" w:rsidRPr="00B8753E">
        <w:rPr>
          <w:rFonts w:ascii="Times New Roman" w:hAnsi="Times New Roman" w:cs="Times New Roman"/>
          <w:sz w:val="24"/>
          <w:szCs w:val="24"/>
        </w:rPr>
        <w:t>аставника</w:t>
      </w:r>
      <w:r w:rsidR="0001546C" w:rsidRPr="00B8753E">
        <w:rPr>
          <w:rFonts w:ascii="Times New Roman" w:hAnsi="Times New Roman" w:cs="Times New Roman"/>
          <w:sz w:val="24"/>
          <w:szCs w:val="24"/>
        </w:rPr>
        <w:tab/>
        <w:t>или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F835E5">
        <w:rPr>
          <w:rFonts w:ascii="Times New Roman" w:hAnsi="Times New Roman" w:cs="Times New Roman"/>
          <w:sz w:val="24"/>
          <w:szCs w:val="24"/>
        </w:rPr>
        <w:tab/>
        <w:t xml:space="preserve">лица, </w:t>
      </w:r>
      <w:r w:rsidR="0001546C" w:rsidRPr="00B8753E">
        <w:rPr>
          <w:rFonts w:ascii="Times New Roman" w:hAnsi="Times New Roman" w:cs="Times New Roman"/>
          <w:sz w:val="24"/>
          <w:szCs w:val="24"/>
        </w:rPr>
        <w:t>в</w:t>
      </w:r>
      <w:r w:rsidR="00E327B5">
        <w:rPr>
          <w:rFonts w:ascii="Times New Roman" w:hAnsi="Times New Roman" w:cs="Times New Roman"/>
          <w:sz w:val="24"/>
          <w:szCs w:val="24"/>
        </w:rPr>
        <w:t xml:space="preserve"> о</w:t>
      </w:r>
      <w:r w:rsidR="0001546C" w:rsidRPr="00B8753E">
        <w:rPr>
          <w:rFonts w:ascii="Times New Roman" w:hAnsi="Times New Roman" w:cs="Times New Roman"/>
          <w:sz w:val="24"/>
          <w:szCs w:val="24"/>
        </w:rPr>
        <w:t xml:space="preserve">тношении </w:t>
      </w:r>
      <w:r w:rsidRPr="00B8753E">
        <w:rPr>
          <w:rFonts w:ascii="Times New Roman" w:hAnsi="Times New Roman" w:cs="Times New Roman"/>
          <w:sz w:val="24"/>
          <w:szCs w:val="24"/>
        </w:rPr>
        <w:t>которого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осуществляется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наставничество.</w:t>
      </w:r>
    </w:p>
    <w:p w:rsidR="00F22F25" w:rsidRDefault="0003320C" w:rsidP="00F22F25">
      <w:pPr>
        <w:pStyle w:val="a3"/>
        <w:widowControl w:val="0"/>
        <w:numPr>
          <w:ilvl w:val="1"/>
          <w:numId w:val="1"/>
        </w:numPr>
        <w:tabs>
          <w:tab w:val="left" w:pos="1701"/>
          <w:tab w:val="left" w:pos="5193"/>
          <w:tab w:val="left" w:pos="5894"/>
          <w:tab w:val="left" w:pos="6786"/>
          <w:tab w:val="left" w:pos="7175"/>
          <w:tab w:val="left" w:pos="8767"/>
        </w:tabs>
        <w:suppressAutoHyphens/>
        <w:spacing w:after="0" w:line="240" w:lineRule="auto"/>
        <w:ind w:left="1418" w:right="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При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замене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наставника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период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наставничества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не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меняется.</w:t>
      </w:r>
    </w:p>
    <w:p w:rsidR="0021551C" w:rsidRPr="00F22F25" w:rsidRDefault="0021551C" w:rsidP="00F22F25">
      <w:pPr>
        <w:pStyle w:val="a3"/>
        <w:widowControl w:val="0"/>
        <w:numPr>
          <w:ilvl w:val="1"/>
          <w:numId w:val="1"/>
        </w:numPr>
        <w:tabs>
          <w:tab w:val="left" w:pos="1701"/>
          <w:tab w:val="left" w:pos="5193"/>
          <w:tab w:val="left" w:pos="5894"/>
          <w:tab w:val="left" w:pos="6786"/>
          <w:tab w:val="left" w:pos="7175"/>
          <w:tab w:val="left" w:pos="8767"/>
        </w:tabs>
        <w:suppressAutoHyphens/>
        <w:spacing w:after="0" w:line="240" w:lineRule="auto"/>
        <w:ind w:left="1418" w:right="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Наставляемыми могут быть:</w:t>
      </w:r>
    </w:p>
    <w:p w:rsidR="0021551C" w:rsidRPr="00B8753E" w:rsidRDefault="0021551C" w:rsidP="00B8753E">
      <w:pPr>
        <w:pStyle w:val="a3"/>
        <w:widowControl w:val="0"/>
        <w:numPr>
          <w:ilvl w:val="0"/>
          <w:numId w:val="6"/>
        </w:numPr>
        <w:tabs>
          <w:tab w:val="left" w:pos="500"/>
        </w:tabs>
        <w:suppressAutoHyphens/>
        <w:spacing w:after="0" w:line="240" w:lineRule="auto"/>
        <w:ind w:right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обучающиеся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возрасте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от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10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лет,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изъявившие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желание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назначении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наставника;</w:t>
      </w:r>
    </w:p>
    <w:p w:rsidR="0021551C" w:rsidRPr="00B8753E" w:rsidRDefault="0021551C" w:rsidP="00B8753E">
      <w:pPr>
        <w:pStyle w:val="a3"/>
        <w:widowControl w:val="0"/>
        <w:numPr>
          <w:ilvl w:val="0"/>
          <w:numId w:val="6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педагогические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работники,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вновь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принятые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работу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ОО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="00E327B5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B8753E">
        <w:rPr>
          <w:rFonts w:ascii="Times New Roman" w:hAnsi="Times New Roman" w:cs="Times New Roman"/>
          <w:sz w:val="24"/>
          <w:szCs w:val="24"/>
        </w:rPr>
        <w:t>;</w:t>
      </w:r>
    </w:p>
    <w:p w:rsidR="00F22F25" w:rsidRDefault="0021551C" w:rsidP="00B8753E">
      <w:pPr>
        <w:pStyle w:val="a3"/>
        <w:widowControl w:val="0"/>
        <w:numPr>
          <w:ilvl w:val="0"/>
          <w:numId w:val="6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педагогические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работники,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изъявившие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желание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назначении</w:t>
      </w:r>
      <w:r w:rsidR="00F835E5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наставника.</w:t>
      </w:r>
    </w:p>
    <w:p w:rsidR="0021551C" w:rsidRPr="00F22F25" w:rsidRDefault="0021551C" w:rsidP="004A062B">
      <w:pPr>
        <w:pStyle w:val="a3"/>
        <w:widowControl w:val="0"/>
        <w:numPr>
          <w:ilvl w:val="1"/>
          <w:numId w:val="1"/>
        </w:numPr>
        <w:tabs>
          <w:tab w:val="left" w:pos="500"/>
          <w:tab w:val="left" w:pos="1701"/>
          <w:tab w:val="left" w:pos="1985"/>
        </w:tabs>
        <w:suppressAutoHyphens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F25">
        <w:rPr>
          <w:rFonts w:ascii="Times New Roman" w:hAnsi="Times New Roman" w:cs="Times New Roman"/>
          <w:sz w:val="24"/>
          <w:szCs w:val="24"/>
        </w:rPr>
        <w:t>Наставниками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могут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F22F25">
        <w:rPr>
          <w:rFonts w:ascii="Times New Roman" w:hAnsi="Times New Roman" w:cs="Times New Roman"/>
          <w:sz w:val="24"/>
          <w:szCs w:val="24"/>
        </w:rPr>
        <w:t>быть:</w:t>
      </w:r>
    </w:p>
    <w:p w:rsidR="0021551C" w:rsidRPr="00B8753E" w:rsidRDefault="0021551C" w:rsidP="00B8753E">
      <w:pPr>
        <w:pStyle w:val="a3"/>
        <w:widowControl w:val="0"/>
        <w:numPr>
          <w:ilvl w:val="0"/>
          <w:numId w:val="6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Учащиеся, мотивированные помочь своим сверстникам;</w:t>
      </w:r>
    </w:p>
    <w:p w:rsidR="00E327B5" w:rsidRDefault="0021551C" w:rsidP="00E327B5">
      <w:pPr>
        <w:pStyle w:val="a3"/>
        <w:widowControl w:val="0"/>
        <w:numPr>
          <w:ilvl w:val="0"/>
          <w:numId w:val="6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педагоги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и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иные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должностные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лица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ОО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="00E327B5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B8753E">
        <w:rPr>
          <w:rFonts w:ascii="Times New Roman" w:hAnsi="Times New Roman" w:cs="Times New Roman"/>
          <w:sz w:val="24"/>
          <w:szCs w:val="24"/>
        </w:rPr>
        <w:t>,</w:t>
      </w:r>
    </w:p>
    <w:p w:rsidR="0001546C" w:rsidRPr="00E327B5" w:rsidRDefault="0021551C" w:rsidP="00E327B5">
      <w:pPr>
        <w:pStyle w:val="a3"/>
        <w:widowControl w:val="0"/>
        <w:numPr>
          <w:ilvl w:val="0"/>
          <w:numId w:val="6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27B5">
        <w:rPr>
          <w:rFonts w:ascii="Times New Roman" w:hAnsi="Times New Roman" w:cs="Times New Roman"/>
          <w:sz w:val="24"/>
          <w:szCs w:val="24"/>
        </w:rPr>
        <w:t>сотрудники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промышленных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и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иных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предприятий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и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организаций,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некоммерческих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организаций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и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иных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организаций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любых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форм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собственности,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изъявивших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готовность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принять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участие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в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Pr="00E327B5">
        <w:rPr>
          <w:rFonts w:ascii="Times New Roman" w:hAnsi="Times New Roman" w:cs="Times New Roman"/>
          <w:sz w:val="24"/>
          <w:szCs w:val="24"/>
        </w:rPr>
        <w:t>реализации</w:t>
      </w:r>
      <w:r w:rsidR="008A4289">
        <w:rPr>
          <w:rFonts w:ascii="Times New Roman" w:hAnsi="Times New Roman" w:cs="Times New Roman"/>
          <w:sz w:val="24"/>
          <w:szCs w:val="24"/>
        </w:rPr>
        <w:t xml:space="preserve"> программ наставничества</w:t>
      </w:r>
      <w:r w:rsidRPr="00E327B5">
        <w:rPr>
          <w:rFonts w:ascii="Times New Roman" w:hAnsi="Times New Roman" w:cs="Times New Roman"/>
          <w:sz w:val="24"/>
          <w:szCs w:val="24"/>
        </w:rPr>
        <w:t>.</w:t>
      </w:r>
    </w:p>
    <w:p w:rsidR="000D51E4" w:rsidRPr="00B8753E" w:rsidRDefault="0001546C" w:rsidP="00577D84">
      <w:pPr>
        <w:pStyle w:val="a3"/>
        <w:widowControl w:val="0"/>
        <w:numPr>
          <w:ilvl w:val="1"/>
          <w:numId w:val="1"/>
        </w:numPr>
        <w:tabs>
          <w:tab w:val="left" w:pos="500"/>
          <w:tab w:val="left" w:pos="1701"/>
        </w:tabs>
        <w:suppressAutoHyphens/>
        <w:spacing w:after="0" w:line="240" w:lineRule="auto"/>
        <w:ind w:left="567" w:right="26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Этап</w:t>
      </w:r>
      <w:r w:rsidR="0003320C" w:rsidRPr="00B8753E">
        <w:rPr>
          <w:rFonts w:ascii="Times New Roman" w:hAnsi="Times New Roman" w:cs="Times New Roman"/>
          <w:sz w:val="24"/>
          <w:szCs w:val="24"/>
        </w:rPr>
        <w:t>ы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B8753E">
        <w:rPr>
          <w:rFonts w:ascii="Times New Roman" w:hAnsi="Times New Roman" w:cs="Times New Roman"/>
          <w:sz w:val="24"/>
          <w:szCs w:val="24"/>
        </w:rPr>
        <w:t>наставнической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B8753E">
        <w:rPr>
          <w:rFonts w:ascii="Times New Roman" w:hAnsi="Times New Roman" w:cs="Times New Roman"/>
          <w:sz w:val="24"/>
          <w:szCs w:val="24"/>
        </w:rPr>
        <w:t>деятельности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B8753E">
        <w:rPr>
          <w:rFonts w:ascii="Times New Roman" w:hAnsi="Times New Roman" w:cs="Times New Roman"/>
          <w:sz w:val="24"/>
          <w:szCs w:val="24"/>
        </w:rPr>
        <w:t>в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B8753E">
        <w:rPr>
          <w:rFonts w:ascii="Times New Roman" w:hAnsi="Times New Roman" w:cs="Times New Roman"/>
          <w:sz w:val="24"/>
          <w:szCs w:val="24"/>
        </w:rPr>
        <w:t>ОО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="00E327B5">
        <w:rPr>
          <w:rFonts w:ascii="Times New Roman" w:hAnsi="Times New Roman" w:cs="Times New Roman"/>
          <w:sz w:val="24"/>
          <w:szCs w:val="24"/>
        </w:rPr>
        <w:t>Усольского района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B8753E">
        <w:rPr>
          <w:rFonts w:ascii="Times New Roman" w:hAnsi="Times New Roman" w:cs="Times New Roman"/>
          <w:sz w:val="24"/>
          <w:szCs w:val="24"/>
        </w:rPr>
        <w:t>осуществляются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B8753E">
        <w:rPr>
          <w:rFonts w:ascii="Times New Roman" w:hAnsi="Times New Roman" w:cs="Times New Roman"/>
          <w:sz w:val="24"/>
          <w:szCs w:val="24"/>
        </w:rPr>
        <w:t>в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="0003320C" w:rsidRPr="00B8753E">
        <w:rPr>
          <w:rFonts w:ascii="Times New Roman" w:hAnsi="Times New Roman" w:cs="Times New Roman"/>
          <w:sz w:val="24"/>
          <w:szCs w:val="24"/>
        </w:rPr>
        <w:t>соответствие с «Дорожной картой»</w:t>
      </w:r>
      <w:r w:rsidR="000D51E4" w:rsidRPr="00B8753E">
        <w:rPr>
          <w:rFonts w:ascii="Times New Roman" w:hAnsi="Times New Roman" w:cs="Times New Roman"/>
          <w:sz w:val="24"/>
          <w:szCs w:val="24"/>
        </w:rPr>
        <w:t>.</w:t>
      </w:r>
    </w:p>
    <w:p w:rsidR="00620E8F" w:rsidRPr="00B8753E" w:rsidRDefault="00620E8F" w:rsidP="00B8753E">
      <w:pPr>
        <w:pStyle w:val="a3"/>
        <w:widowControl w:val="0"/>
        <w:tabs>
          <w:tab w:val="left" w:pos="5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2B" w:rsidRDefault="008A4289" w:rsidP="004A0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1551C" w:rsidRPr="00B8753E">
        <w:rPr>
          <w:rFonts w:ascii="Times New Roman" w:hAnsi="Times New Roman" w:cs="Times New Roman"/>
          <w:sz w:val="24"/>
          <w:szCs w:val="24"/>
        </w:rPr>
        <w:t>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51C" w:rsidRPr="004A062B" w:rsidRDefault="004A062B" w:rsidP="004A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13428" w:rsidRPr="004A062B">
        <w:rPr>
          <w:rFonts w:ascii="Times New Roman" w:hAnsi="Times New Roman" w:cs="Times New Roman"/>
          <w:sz w:val="24"/>
          <w:szCs w:val="24"/>
        </w:rPr>
        <w:t>Этапы комплекса мероприятий по реализации взаимодействия наставника</w:t>
      </w:r>
      <w:r w:rsidR="008A4289">
        <w:rPr>
          <w:rFonts w:ascii="Times New Roman" w:hAnsi="Times New Roman" w:cs="Times New Roman"/>
          <w:sz w:val="24"/>
          <w:szCs w:val="24"/>
        </w:rPr>
        <w:t xml:space="preserve"> </w:t>
      </w:r>
      <w:r w:rsidR="00AA12C0" w:rsidRPr="004A062B">
        <w:rPr>
          <w:rFonts w:ascii="Times New Roman" w:hAnsi="Times New Roman" w:cs="Times New Roman"/>
          <w:sz w:val="24"/>
          <w:szCs w:val="24"/>
        </w:rPr>
        <w:t>и</w:t>
      </w:r>
      <w:r w:rsidR="00CF00BC" w:rsidRPr="004A062B">
        <w:rPr>
          <w:rFonts w:ascii="Times New Roman" w:hAnsi="Times New Roman" w:cs="Times New Roman"/>
          <w:sz w:val="24"/>
          <w:szCs w:val="24"/>
        </w:rPr>
        <w:t xml:space="preserve"> наставляемого:</w:t>
      </w:r>
    </w:p>
    <w:p w:rsidR="00A57FA1" w:rsidRPr="00B8753E" w:rsidRDefault="00CF00BC" w:rsidP="004A062B">
      <w:pPr>
        <w:pStyle w:val="a4"/>
        <w:ind w:right="76" w:firstLine="567"/>
        <w:jc w:val="both"/>
        <w:rPr>
          <w:sz w:val="24"/>
          <w:szCs w:val="24"/>
        </w:rPr>
      </w:pPr>
      <w:r w:rsidRPr="00B8753E">
        <w:rPr>
          <w:sz w:val="24"/>
          <w:szCs w:val="24"/>
        </w:rPr>
        <w:t xml:space="preserve">Этап 1. Подготовка условий для запуска </w:t>
      </w:r>
      <w:r w:rsidR="008A4289">
        <w:rPr>
          <w:sz w:val="24"/>
          <w:szCs w:val="24"/>
        </w:rPr>
        <w:t>Наставничества</w:t>
      </w:r>
      <w:r w:rsidR="00A57FA1" w:rsidRPr="00B8753E">
        <w:rPr>
          <w:sz w:val="24"/>
          <w:szCs w:val="24"/>
        </w:rPr>
        <w:t xml:space="preserve"> - информирование потенциальных участников наставнической деятельности, определение заинтересованных аудиторий, сбор и обработку </w:t>
      </w:r>
      <w:proofErr w:type="gramStart"/>
      <w:r w:rsidR="00A57FA1" w:rsidRPr="00B8753E">
        <w:rPr>
          <w:sz w:val="24"/>
          <w:szCs w:val="24"/>
        </w:rPr>
        <w:t>предварительных запросов</w:t>
      </w:r>
      <w:proofErr w:type="gramEnd"/>
      <w:r w:rsidR="00A57FA1" w:rsidRPr="00B8753E">
        <w:rPr>
          <w:sz w:val="24"/>
          <w:szCs w:val="24"/>
        </w:rPr>
        <w:t xml:space="preserve"> наставляемых</w:t>
      </w:r>
      <w:r w:rsidR="008A4289">
        <w:rPr>
          <w:sz w:val="24"/>
          <w:szCs w:val="24"/>
        </w:rPr>
        <w:t xml:space="preserve"> </w:t>
      </w:r>
      <w:r w:rsidR="006A1FD5" w:rsidRPr="00B8753E">
        <w:rPr>
          <w:sz w:val="24"/>
          <w:szCs w:val="24"/>
        </w:rPr>
        <w:t>(Приложени</w:t>
      </w:r>
      <w:r w:rsidR="006A1FD5">
        <w:rPr>
          <w:sz w:val="24"/>
          <w:szCs w:val="24"/>
        </w:rPr>
        <w:t>е2</w:t>
      </w:r>
      <w:r w:rsidR="006A1FD5" w:rsidRPr="00B8753E">
        <w:rPr>
          <w:sz w:val="24"/>
          <w:szCs w:val="24"/>
        </w:rPr>
        <w:t>)</w:t>
      </w:r>
      <w:r w:rsidR="00A57FA1" w:rsidRPr="00B8753E">
        <w:rPr>
          <w:sz w:val="24"/>
          <w:szCs w:val="24"/>
        </w:rPr>
        <w:t>, определение форм, ролевых моделей наставничества на ближайший год, исходя из потребностей ОО</w:t>
      </w:r>
      <w:r w:rsidR="008A4289">
        <w:rPr>
          <w:sz w:val="24"/>
          <w:szCs w:val="24"/>
        </w:rPr>
        <w:t xml:space="preserve"> </w:t>
      </w:r>
      <w:r w:rsidR="00380E2B">
        <w:rPr>
          <w:sz w:val="24"/>
          <w:szCs w:val="24"/>
        </w:rPr>
        <w:t>Усольского района</w:t>
      </w:r>
      <w:r w:rsidR="00A57FA1" w:rsidRPr="00B8753E">
        <w:rPr>
          <w:sz w:val="24"/>
          <w:szCs w:val="24"/>
        </w:rPr>
        <w:t>, заключение партнерских соглашений с организациями – социальными партнерами, участвующими в реализации программ наставничества ОО</w:t>
      </w:r>
      <w:r w:rsidR="008A4289">
        <w:rPr>
          <w:sz w:val="24"/>
          <w:szCs w:val="24"/>
        </w:rPr>
        <w:t xml:space="preserve"> </w:t>
      </w:r>
      <w:r w:rsidR="00380E2B">
        <w:rPr>
          <w:sz w:val="24"/>
          <w:szCs w:val="24"/>
        </w:rPr>
        <w:t>Усольского района</w:t>
      </w:r>
      <w:r w:rsidR="00A57FA1" w:rsidRPr="00B8753E">
        <w:rPr>
          <w:sz w:val="24"/>
          <w:szCs w:val="24"/>
        </w:rPr>
        <w:t>.</w:t>
      </w:r>
    </w:p>
    <w:p w:rsidR="00A57FA1" w:rsidRPr="00B8753E" w:rsidRDefault="00CF00BC" w:rsidP="004A062B">
      <w:pPr>
        <w:pStyle w:val="a4"/>
        <w:ind w:right="76" w:firstLine="567"/>
        <w:jc w:val="both"/>
        <w:rPr>
          <w:sz w:val="24"/>
          <w:szCs w:val="24"/>
        </w:rPr>
      </w:pPr>
      <w:r w:rsidRPr="00B8753E">
        <w:rPr>
          <w:sz w:val="24"/>
          <w:szCs w:val="24"/>
        </w:rPr>
        <w:t>Этап2.</w:t>
      </w:r>
      <w:r w:rsidR="008A428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Формирование</w:t>
      </w:r>
      <w:r w:rsidR="008A428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базы</w:t>
      </w:r>
      <w:r w:rsidR="008A4289">
        <w:rPr>
          <w:sz w:val="24"/>
          <w:szCs w:val="24"/>
        </w:rPr>
        <w:t xml:space="preserve"> </w:t>
      </w:r>
      <w:r w:rsidR="00A57FA1" w:rsidRPr="00B8753E">
        <w:rPr>
          <w:sz w:val="24"/>
          <w:szCs w:val="24"/>
        </w:rPr>
        <w:t>наставляемых - составляется перечень лиц, желающих иметь наставников (по формату, приведенному в Приложении 3), проводится уточняющий анализ их потребности в обучении, например, с помощью диагностических бесед. Собираются - согласия на обработку персональных данных от тех участников Программы наставничества.</w:t>
      </w:r>
    </w:p>
    <w:p w:rsidR="00A57FA1" w:rsidRPr="00B8753E" w:rsidRDefault="00CF00BC" w:rsidP="004A062B">
      <w:pPr>
        <w:pStyle w:val="a4"/>
        <w:tabs>
          <w:tab w:val="left" w:pos="9923"/>
        </w:tabs>
        <w:ind w:right="-66" w:firstLine="567"/>
        <w:jc w:val="both"/>
        <w:rPr>
          <w:sz w:val="24"/>
          <w:szCs w:val="24"/>
        </w:rPr>
      </w:pPr>
      <w:r w:rsidRPr="00B8753E">
        <w:rPr>
          <w:sz w:val="24"/>
          <w:szCs w:val="24"/>
        </w:rPr>
        <w:t>Этап 3</w:t>
      </w:r>
      <w:r w:rsidR="00A57FA1" w:rsidRPr="00B8753E">
        <w:rPr>
          <w:sz w:val="24"/>
          <w:szCs w:val="24"/>
        </w:rPr>
        <w:t>. Формирование базы наставников - организационная работа по формированию базы данных потенциальных наставников с ориентацией на критерии отбора/выдвижения наставников (Приложение1).</w:t>
      </w:r>
    </w:p>
    <w:p w:rsidR="00A57FA1" w:rsidRDefault="00CF00BC" w:rsidP="004A062B">
      <w:pPr>
        <w:pStyle w:val="a4"/>
        <w:tabs>
          <w:tab w:val="left" w:pos="9923"/>
        </w:tabs>
        <w:ind w:right="-66" w:firstLine="567"/>
        <w:jc w:val="both"/>
        <w:rPr>
          <w:sz w:val="24"/>
          <w:szCs w:val="24"/>
        </w:rPr>
      </w:pPr>
      <w:r w:rsidRPr="00B8753E">
        <w:rPr>
          <w:sz w:val="24"/>
          <w:szCs w:val="24"/>
        </w:rPr>
        <w:t>Этап</w:t>
      </w:r>
      <w:r w:rsidR="008A428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4.</w:t>
      </w:r>
      <w:r w:rsidR="008A428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Отбор/выдвижение</w:t>
      </w:r>
      <w:r w:rsidR="008A4289">
        <w:rPr>
          <w:sz w:val="24"/>
          <w:szCs w:val="24"/>
        </w:rPr>
        <w:t xml:space="preserve"> </w:t>
      </w:r>
      <w:r w:rsidR="00A57FA1" w:rsidRPr="00B8753E">
        <w:rPr>
          <w:sz w:val="24"/>
          <w:szCs w:val="24"/>
        </w:rPr>
        <w:t xml:space="preserve">наставников - формируется и утверждается реестр наставников </w:t>
      </w:r>
      <w:r w:rsidR="00A57FA1" w:rsidRPr="00B8753E">
        <w:rPr>
          <w:sz w:val="24"/>
          <w:szCs w:val="24"/>
        </w:rPr>
        <w:lastRenderedPageBreak/>
        <w:t xml:space="preserve">(см. Приложение </w:t>
      </w:r>
      <w:r w:rsidR="006A1FD5">
        <w:rPr>
          <w:sz w:val="24"/>
          <w:szCs w:val="24"/>
        </w:rPr>
        <w:t>3</w:t>
      </w:r>
      <w:r w:rsidR="00A57FA1" w:rsidRPr="00B8753E">
        <w:rPr>
          <w:sz w:val="24"/>
          <w:szCs w:val="24"/>
        </w:rPr>
        <w:t>).</w:t>
      </w:r>
    </w:p>
    <w:p w:rsidR="006A1FD5" w:rsidRDefault="00CB6E22" w:rsidP="004A062B">
      <w:pPr>
        <w:pStyle w:val="a4"/>
        <w:tabs>
          <w:tab w:val="left" w:pos="9923"/>
        </w:tabs>
        <w:ind w:right="-66" w:firstLine="567"/>
        <w:jc w:val="both"/>
        <w:rPr>
          <w:sz w:val="24"/>
          <w:szCs w:val="24"/>
        </w:rPr>
      </w:pPr>
      <w:r w:rsidRPr="006A1FD5">
        <w:rPr>
          <w:sz w:val="24"/>
          <w:szCs w:val="24"/>
        </w:rPr>
        <w:t>Выдвижение наставника/ков и куратора может осуществляться как</w:t>
      </w:r>
      <w:r w:rsidRPr="006A1FD5">
        <w:rPr>
          <w:sz w:val="24"/>
          <w:szCs w:val="24"/>
        </w:rPr>
        <w:br/>
        <w:t>администрацией, так и коллективом сотрудников. В первом случаесоставляется проект приказа ОО с приложением листа согласования,</w:t>
      </w:r>
      <w:r w:rsidR="008A4289">
        <w:rPr>
          <w:sz w:val="24"/>
          <w:szCs w:val="24"/>
        </w:rPr>
        <w:t xml:space="preserve"> </w:t>
      </w:r>
      <w:r w:rsidRPr="006A1FD5">
        <w:rPr>
          <w:sz w:val="24"/>
          <w:szCs w:val="24"/>
        </w:rPr>
        <w:t>направляемый потенциальным наставникам и куратору для ознакомления исогласования. Во втором случае приказ издается на основании представления</w:t>
      </w:r>
      <w:r w:rsidR="008A4289">
        <w:rPr>
          <w:sz w:val="24"/>
          <w:szCs w:val="24"/>
        </w:rPr>
        <w:t xml:space="preserve"> </w:t>
      </w:r>
      <w:r w:rsidRPr="006A1FD5">
        <w:rPr>
          <w:sz w:val="24"/>
          <w:szCs w:val="24"/>
        </w:rPr>
        <w:t xml:space="preserve">коллектива сотрудников (инициативной группы, структурного </w:t>
      </w:r>
      <w:proofErr w:type="gramStart"/>
      <w:r w:rsidRPr="006A1FD5">
        <w:rPr>
          <w:sz w:val="24"/>
          <w:szCs w:val="24"/>
        </w:rPr>
        <w:t>подразделения,комиссии</w:t>
      </w:r>
      <w:proofErr w:type="gramEnd"/>
      <w:r w:rsidRPr="006A1FD5">
        <w:rPr>
          <w:sz w:val="24"/>
          <w:szCs w:val="24"/>
        </w:rPr>
        <w:t>, советаОО, родительского комитета и др.), составленного в</w:t>
      </w:r>
      <w:r w:rsidR="008157E9">
        <w:rPr>
          <w:sz w:val="24"/>
          <w:szCs w:val="24"/>
        </w:rPr>
        <w:t xml:space="preserve"> </w:t>
      </w:r>
      <w:r w:rsidRPr="006A1FD5">
        <w:rPr>
          <w:sz w:val="24"/>
          <w:szCs w:val="24"/>
        </w:rPr>
        <w:t>произвольной форме на имя руководителя ОО.</w:t>
      </w:r>
    </w:p>
    <w:p w:rsidR="00CB6E22" w:rsidRPr="00B8753E" w:rsidRDefault="00CB6E22" w:rsidP="004A062B">
      <w:pPr>
        <w:pStyle w:val="a4"/>
        <w:tabs>
          <w:tab w:val="left" w:pos="9923"/>
        </w:tabs>
        <w:ind w:right="-66" w:firstLine="567"/>
        <w:jc w:val="both"/>
        <w:rPr>
          <w:sz w:val="24"/>
          <w:szCs w:val="24"/>
        </w:rPr>
      </w:pPr>
      <w:r w:rsidRPr="006A1FD5">
        <w:rPr>
          <w:sz w:val="24"/>
          <w:szCs w:val="24"/>
        </w:rPr>
        <w:t>Предварительный отбор наставников осуществляется на основе их</w:t>
      </w:r>
      <w:r w:rsidR="008157E9">
        <w:rPr>
          <w:sz w:val="24"/>
          <w:szCs w:val="24"/>
        </w:rPr>
        <w:t xml:space="preserve"> </w:t>
      </w:r>
      <w:r w:rsidRPr="006A1FD5">
        <w:rPr>
          <w:sz w:val="24"/>
          <w:szCs w:val="24"/>
        </w:rPr>
        <w:t>заявлений (Приложени</w:t>
      </w:r>
      <w:r w:rsidR="006A1FD5">
        <w:rPr>
          <w:sz w:val="24"/>
          <w:szCs w:val="24"/>
        </w:rPr>
        <w:t>е</w:t>
      </w:r>
      <w:r w:rsidR="008157E9">
        <w:rPr>
          <w:sz w:val="24"/>
          <w:szCs w:val="24"/>
        </w:rPr>
        <w:t xml:space="preserve"> </w:t>
      </w:r>
      <w:r w:rsidR="006A1FD5">
        <w:rPr>
          <w:sz w:val="24"/>
          <w:szCs w:val="24"/>
        </w:rPr>
        <w:t>4</w:t>
      </w:r>
      <w:r w:rsidRPr="006A1FD5">
        <w:rPr>
          <w:sz w:val="24"/>
          <w:szCs w:val="24"/>
        </w:rPr>
        <w:t>). Для проведения</w:t>
      </w:r>
      <w:r w:rsidR="008157E9">
        <w:rPr>
          <w:sz w:val="24"/>
          <w:szCs w:val="24"/>
        </w:rPr>
        <w:t xml:space="preserve"> </w:t>
      </w:r>
      <w:r w:rsidRPr="006A1FD5">
        <w:rPr>
          <w:sz w:val="24"/>
          <w:szCs w:val="24"/>
        </w:rPr>
        <w:t>отбора приказом руководителя ОО</w:t>
      </w:r>
      <w:r w:rsidR="008157E9">
        <w:rPr>
          <w:sz w:val="24"/>
          <w:szCs w:val="24"/>
        </w:rPr>
        <w:t xml:space="preserve"> </w:t>
      </w:r>
      <w:r w:rsidR="00380E2B">
        <w:rPr>
          <w:sz w:val="24"/>
          <w:szCs w:val="24"/>
        </w:rPr>
        <w:t>Усольского района</w:t>
      </w:r>
      <w:r w:rsidRPr="006A1FD5">
        <w:rPr>
          <w:sz w:val="24"/>
          <w:szCs w:val="24"/>
        </w:rPr>
        <w:t xml:space="preserve"> создается конкурсная комиссия из 3-5человек, которую возглавляет руководитель ОО, и в которую входит </w:t>
      </w:r>
      <w:proofErr w:type="gramStart"/>
      <w:r w:rsidRPr="006A1FD5">
        <w:rPr>
          <w:sz w:val="24"/>
          <w:szCs w:val="24"/>
        </w:rPr>
        <w:t>куратор.Все</w:t>
      </w:r>
      <w:proofErr w:type="gramEnd"/>
      <w:r w:rsidRPr="006A1FD5">
        <w:rPr>
          <w:sz w:val="24"/>
          <w:szCs w:val="24"/>
        </w:rPr>
        <w:t xml:space="preserve"> наставники и куратор готовят свои портфолио (Приложени</w:t>
      </w:r>
      <w:r w:rsidR="006A1FD5">
        <w:rPr>
          <w:sz w:val="24"/>
          <w:szCs w:val="24"/>
        </w:rPr>
        <w:t>е5</w:t>
      </w:r>
      <w:r w:rsidRPr="006A1FD5">
        <w:rPr>
          <w:sz w:val="24"/>
          <w:szCs w:val="24"/>
        </w:rPr>
        <w:t>), которые вместе с реестром наставников</w:t>
      </w:r>
      <w:r w:rsidR="008157E9">
        <w:rPr>
          <w:sz w:val="24"/>
          <w:szCs w:val="24"/>
        </w:rPr>
        <w:t xml:space="preserve"> </w:t>
      </w:r>
      <w:r w:rsidRPr="006A1FD5">
        <w:rPr>
          <w:sz w:val="24"/>
          <w:szCs w:val="24"/>
        </w:rPr>
        <w:t xml:space="preserve">размещаются на </w:t>
      </w:r>
      <w:r w:rsidR="00380E2B">
        <w:rPr>
          <w:sz w:val="24"/>
          <w:szCs w:val="24"/>
        </w:rPr>
        <w:t xml:space="preserve">официальном </w:t>
      </w:r>
      <w:r w:rsidRPr="006A1FD5">
        <w:rPr>
          <w:sz w:val="24"/>
          <w:szCs w:val="24"/>
        </w:rPr>
        <w:t>сайте</w:t>
      </w:r>
      <w:r w:rsidR="008157E9">
        <w:rPr>
          <w:sz w:val="24"/>
          <w:szCs w:val="24"/>
        </w:rPr>
        <w:t xml:space="preserve"> </w:t>
      </w:r>
      <w:r w:rsidRPr="006A1FD5">
        <w:rPr>
          <w:sz w:val="24"/>
          <w:szCs w:val="24"/>
        </w:rPr>
        <w:t xml:space="preserve">ОО </w:t>
      </w:r>
      <w:r w:rsidR="00380E2B">
        <w:rPr>
          <w:sz w:val="24"/>
          <w:szCs w:val="24"/>
        </w:rPr>
        <w:t>Усольского района</w:t>
      </w:r>
      <w:r w:rsidR="008157E9">
        <w:rPr>
          <w:sz w:val="24"/>
          <w:szCs w:val="24"/>
        </w:rPr>
        <w:t xml:space="preserve"> </w:t>
      </w:r>
      <w:r w:rsidRPr="006A1FD5">
        <w:rPr>
          <w:sz w:val="24"/>
          <w:szCs w:val="24"/>
        </w:rPr>
        <w:t>(на странице/в разделе по наставничеству).</w:t>
      </w:r>
    </w:p>
    <w:p w:rsidR="00EF20D6" w:rsidRPr="00B8753E" w:rsidRDefault="00CF00BC" w:rsidP="004A062B">
      <w:pPr>
        <w:pStyle w:val="a4"/>
        <w:tabs>
          <w:tab w:val="left" w:pos="9923"/>
        </w:tabs>
        <w:ind w:right="-66" w:firstLine="567"/>
        <w:jc w:val="both"/>
        <w:rPr>
          <w:sz w:val="24"/>
          <w:szCs w:val="24"/>
        </w:rPr>
      </w:pPr>
      <w:r w:rsidRPr="00B8753E">
        <w:rPr>
          <w:sz w:val="24"/>
          <w:szCs w:val="24"/>
        </w:rPr>
        <w:t>Этап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5.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Формирование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наставнических</w:t>
      </w:r>
      <w:r w:rsidR="008157E9">
        <w:rPr>
          <w:sz w:val="24"/>
          <w:szCs w:val="24"/>
        </w:rPr>
        <w:t xml:space="preserve"> </w:t>
      </w:r>
      <w:r w:rsidR="00A57FA1" w:rsidRPr="00B8753E">
        <w:rPr>
          <w:sz w:val="24"/>
          <w:szCs w:val="24"/>
        </w:rPr>
        <w:t xml:space="preserve">пар/групп - формирование наставнических пар(групп) и разработка индивидуальных планов. По итогам осуществления данного этапа приказом руководителя ОО </w:t>
      </w:r>
      <w:r w:rsidR="00380E2B">
        <w:rPr>
          <w:sz w:val="24"/>
          <w:szCs w:val="24"/>
        </w:rPr>
        <w:t>Усольского района</w:t>
      </w:r>
      <w:r w:rsidR="008157E9">
        <w:rPr>
          <w:sz w:val="24"/>
          <w:szCs w:val="24"/>
        </w:rPr>
        <w:t xml:space="preserve"> </w:t>
      </w:r>
      <w:r w:rsidR="00A57FA1" w:rsidRPr="00B8753E">
        <w:rPr>
          <w:sz w:val="24"/>
          <w:szCs w:val="24"/>
        </w:rPr>
        <w:t>утверждается Программа наставничества на текущий учебный год.</w:t>
      </w:r>
    </w:p>
    <w:p w:rsidR="00EF20D6" w:rsidRPr="00B8753E" w:rsidRDefault="00CF00BC" w:rsidP="004A062B">
      <w:pPr>
        <w:pStyle w:val="a4"/>
        <w:tabs>
          <w:tab w:val="left" w:pos="9923"/>
        </w:tabs>
        <w:ind w:right="-66" w:firstLine="567"/>
        <w:jc w:val="both"/>
        <w:rPr>
          <w:sz w:val="24"/>
          <w:szCs w:val="24"/>
        </w:rPr>
      </w:pPr>
      <w:r w:rsidRPr="00B8753E">
        <w:rPr>
          <w:sz w:val="24"/>
          <w:szCs w:val="24"/>
        </w:rPr>
        <w:t>Этап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6.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Организация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и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осуществление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работы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наставнических</w:t>
      </w:r>
      <w:r w:rsidR="008157E9">
        <w:rPr>
          <w:sz w:val="24"/>
          <w:szCs w:val="24"/>
        </w:rPr>
        <w:t xml:space="preserve"> </w:t>
      </w:r>
      <w:r w:rsidR="00EF20D6" w:rsidRPr="00B8753E">
        <w:rPr>
          <w:sz w:val="24"/>
          <w:szCs w:val="24"/>
        </w:rPr>
        <w:t>пар/групп - проводится текущая работа куратора, наставников и наставляемых по осуществлению мероприятий Программ наставничества.</w:t>
      </w:r>
    </w:p>
    <w:p w:rsidR="00CF00BC" w:rsidRPr="00B8753E" w:rsidRDefault="00CF00BC" w:rsidP="004A062B">
      <w:pPr>
        <w:pStyle w:val="a4"/>
        <w:ind w:right="76" w:firstLine="567"/>
        <w:jc w:val="both"/>
        <w:rPr>
          <w:sz w:val="24"/>
          <w:szCs w:val="24"/>
        </w:rPr>
      </w:pPr>
      <w:r w:rsidRPr="00B8753E">
        <w:rPr>
          <w:sz w:val="24"/>
          <w:szCs w:val="24"/>
        </w:rPr>
        <w:t>Этап 7.</w:t>
      </w:r>
      <w:r w:rsidR="008157E9">
        <w:rPr>
          <w:sz w:val="24"/>
          <w:szCs w:val="24"/>
        </w:rPr>
        <w:t xml:space="preserve"> П</w:t>
      </w:r>
      <w:r w:rsidRPr="00B8753E">
        <w:rPr>
          <w:sz w:val="24"/>
          <w:szCs w:val="24"/>
        </w:rPr>
        <w:t>одведение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итогов,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проведение</w:t>
      </w:r>
      <w:r w:rsidR="008157E9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итоговых мероприятий, награждение эффективных участников наставническойдеятельности.</w:t>
      </w:r>
    </w:p>
    <w:p w:rsidR="00CF00BC" w:rsidRPr="00B8753E" w:rsidRDefault="00CF00BC" w:rsidP="004A06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0BC" w:rsidRPr="00B8753E" w:rsidRDefault="00EF20D6" w:rsidP="004A0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 xml:space="preserve">Права, </w:t>
      </w:r>
      <w:r w:rsidR="00CF00BC" w:rsidRPr="00B8753E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Pr="00B8753E">
        <w:rPr>
          <w:rFonts w:ascii="Times New Roman" w:hAnsi="Times New Roman" w:cs="Times New Roman"/>
          <w:sz w:val="24"/>
          <w:szCs w:val="24"/>
        </w:rPr>
        <w:t>и задачи участников Программы:</w:t>
      </w:r>
    </w:p>
    <w:p w:rsidR="004A062B" w:rsidRDefault="008157E9" w:rsidP="004A062B">
      <w:pPr>
        <w:pStyle w:val="Default"/>
        <w:numPr>
          <w:ilvl w:val="1"/>
          <w:numId w:val="1"/>
        </w:numPr>
        <w:tabs>
          <w:tab w:val="left" w:pos="709"/>
        </w:tabs>
        <w:ind w:left="1134"/>
        <w:jc w:val="both"/>
      </w:pPr>
      <w:r>
        <w:t xml:space="preserve">  </w:t>
      </w:r>
      <w:r w:rsidR="00EF20D6" w:rsidRPr="00B8753E">
        <w:t xml:space="preserve">Функции по управлению и контролю наставничества осуществляет куратор. Куратором может стать представитель ОО </w:t>
      </w:r>
      <w:r w:rsidR="00380E2B">
        <w:t xml:space="preserve">Усольского </w:t>
      </w:r>
      <w:proofErr w:type="gramStart"/>
      <w:r w:rsidR="00380E2B">
        <w:t>района</w:t>
      </w:r>
      <w:r w:rsidR="00EF20D6" w:rsidRPr="00B8753E">
        <w:t>(</w:t>
      </w:r>
      <w:proofErr w:type="gramEnd"/>
      <w:r w:rsidR="00EF20D6" w:rsidRPr="00B8753E">
        <w:t xml:space="preserve">учитель-предметник, педагог-психолог, классный руководитель или заместитель директора образовательной организации по учебно-воспитательной работе), представитель организации - партнера программы, </w:t>
      </w:r>
    </w:p>
    <w:p w:rsidR="00EF20D6" w:rsidRPr="00B8753E" w:rsidRDefault="008157E9" w:rsidP="004A062B">
      <w:pPr>
        <w:pStyle w:val="Default"/>
        <w:numPr>
          <w:ilvl w:val="1"/>
          <w:numId w:val="1"/>
        </w:numPr>
        <w:tabs>
          <w:tab w:val="left" w:pos="709"/>
        </w:tabs>
        <w:ind w:left="1134"/>
        <w:jc w:val="both"/>
      </w:pPr>
      <w:r>
        <w:t xml:space="preserve"> </w:t>
      </w:r>
      <w:r w:rsidR="00EF20D6" w:rsidRPr="00B8753E">
        <w:t xml:space="preserve">К зоне ответственности Куратора относятся следующие задачи: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сбор и работа с базой наставников и наставляемых;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организация обучения наставников (в том числе привлечение экспертов для проведения обучения); контроль проведения программ наставничества;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участие в оценке вовлеченности обучающихся в различные формы наставничества;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решение организационных вопросов, возникающих в процессе реализации целевой модели наставничества;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мониторинг реализации и получение обратной связи от участников программы и иных причастных к программе лиц. </w:t>
      </w:r>
    </w:p>
    <w:p w:rsidR="00EF20D6" w:rsidRPr="00B8753E" w:rsidRDefault="00EF20D6" w:rsidP="004A062B">
      <w:pPr>
        <w:pStyle w:val="Default"/>
        <w:numPr>
          <w:ilvl w:val="1"/>
          <w:numId w:val="1"/>
        </w:numPr>
        <w:ind w:left="1134"/>
        <w:jc w:val="both"/>
      </w:pPr>
      <w:r w:rsidRPr="00B8753E">
        <w:t xml:space="preserve">В период наставничества наставник имеет право: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разрабатывать совместно с наставляемым индивидуальный план с учѐтом его образовательных потребностей, давать конкретные задания с определѐнным сроком подготовки;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вносить предложения о создании необходимых условий для улучшения образовательных результатов наставляемого;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мотивировать наставляемого на улучшение образовательных, творческих или спортивных результатов;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развивать у наставляемого гибкие навыки и </w:t>
      </w:r>
      <w:proofErr w:type="spellStart"/>
      <w:r w:rsidRPr="00B8753E">
        <w:t>метакомпетенции</w:t>
      </w:r>
      <w:proofErr w:type="spellEnd"/>
      <w:r w:rsidRPr="00B8753E">
        <w:t xml:space="preserve">. </w:t>
      </w:r>
    </w:p>
    <w:p w:rsidR="00EF20D6" w:rsidRPr="00B8753E" w:rsidRDefault="00EF20D6" w:rsidP="004A062B">
      <w:pPr>
        <w:pStyle w:val="Default"/>
        <w:numPr>
          <w:ilvl w:val="1"/>
          <w:numId w:val="1"/>
        </w:numPr>
        <w:ind w:left="1134"/>
        <w:jc w:val="both"/>
      </w:pPr>
      <w:r w:rsidRPr="00B8753E">
        <w:t xml:space="preserve">В период наставничества наставник обязан: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lastRenderedPageBreak/>
        <w:t xml:space="preserve">- выполнять утвержденную программу наставничества;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контролировать и оценивать самостоятельно работу наставляемого;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оказывать необходимую помощь наставляемому врамках поставленных программой наставничества целей и задач;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содействовать развитию общекультурногокругозора наставляемого;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сопровождать обучающегося на места проведения профессиональных конкурсов, олимпиад и чемпионатов профессий согласно регламенту организаторов;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разрабатывать совместно с наставляемым план индивидуального развития;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предоставлять отчет о работе наставника; содействовать подготовке «портфолио достижений» наставляемого. </w:t>
      </w:r>
    </w:p>
    <w:p w:rsidR="00EF20D6" w:rsidRPr="00B8753E" w:rsidRDefault="00EF20D6" w:rsidP="004A062B">
      <w:pPr>
        <w:pStyle w:val="Default"/>
        <w:numPr>
          <w:ilvl w:val="1"/>
          <w:numId w:val="1"/>
        </w:numPr>
        <w:ind w:left="1134"/>
        <w:jc w:val="both"/>
      </w:pPr>
      <w:r w:rsidRPr="00B8753E">
        <w:t xml:space="preserve">В период наставничества наставляемый имеет право: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обращаться за помощью к своему наставнику;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вносить предложения по совершенствованию программы наставничества;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участвовать в обсуждении результатов наставничества; обращаться с просьбой о замене наставника к куратору. </w:t>
      </w:r>
    </w:p>
    <w:p w:rsidR="00EF20D6" w:rsidRPr="00B8753E" w:rsidRDefault="00EF20D6" w:rsidP="004A062B">
      <w:pPr>
        <w:pStyle w:val="Default"/>
        <w:numPr>
          <w:ilvl w:val="1"/>
          <w:numId w:val="1"/>
        </w:numPr>
        <w:ind w:left="1134"/>
        <w:jc w:val="both"/>
      </w:pPr>
      <w:r w:rsidRPr="00B8753E">
        <w:t xml:space="preserve">В период наставничества наставляемый обязан: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выполнять мероприятия, обозначенные в программе наставничества в установленные сроки; учиться у наставника методам и формам работы, правильно строить свои взаимоотношения с ним; </w:t>
      </w:r>
    </w:p>
    <w:p w:rsidR="00EF20D6" w:rsidRPr="00B8753E" w:rsidRDefault="00EF20D6" w:rsidP="004A062B">
      <w:pPr>
        <w:pStyle w:val="Default"/>
        <w:ind w:left="1134"/>
        <w:jc w:val="both"/>
      </w:pPr>
      <w:r w:rsidRPr="00B8753E">
        <w:t xml:space="preserve">- совершенствовать свой общеобразовательный и культурный уровень; </w:t>
      </w:r>
    </w:p>
    <w:p w:rsidR="00141F61" w:rsidRPr="00B8753E" w:rsidRDefault="00EF20D6" w:rsidP="004A062B">
      <w:pPr>
        <w:pStyle w:val="Default"/>
        <w:ind w:left="1134"/>
        <w:jc w:val="both"/>
      </w:pPr>
      <w:r w:rsidRPr="00B8753E">
        <w:t xml:space="preserve">- отчитываться о проделанной работе перед наставником в установленные сроки. </w:t>
      </w:r>
    </w:p>
    <w:p w:rsidR="00141F61" w:rsidRPr="00B8753E" w:rsidRDefault="00141F61" w:rsidP="00B8753E">
      <w:pPr>
        <w:pStyle w:val="Default"/>
        <w:ind w:firstLine="567"/>
        <w:jc w:val="both"/>
      </w:pPr>
    </w:p>
    <w:p w:rsidR="00577D84" w:rsidRDefault="00577D84" w:rsidP="004A062B">
      <w:pPr>
        <w:pStyle w:val="Default"/>
        <w:numPr>
          <w:ilvl w:val="0"/>
          <w:numId w:val="1"/>
        </w:numPr>
        <w:jc w:val="both"/>
      </w:pPr>
      <w:r>
        <w:t>Мониторинг и оценка результатов реализации программ наставничества</w:t>
      </w:r>
    </w:p>
    <w:p w:rsidR="00CF00BC" w:rsidRPr="004A062B" w:rsidRDefault="00CF00BC" w:rsidP="004A062B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062B">
        <w:rPr>
          <w:rFonts w:ascii="Times New Roman" w:hAnsi="Times New Roman" w:cs="Times New Roman"/>
          <w:sz w:val="24"/>
          <w:szCs w:val="24"/>
        </w:rPr>
        <w:t>Оценка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качества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процесса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реализации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Программ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наставничества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в ОО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направлена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4A062B">
        <w:rPr>
          <w:rFonts w:ascii="Times New Roman" w:hAnsi="Times New Roman" w:cs="Times New Roman"/>
          <w:sz w:val="24"/>
          <w:szCs w:val="24"/>
        </w:rPr>
        <w:t>на:</w:t>
      </w:r>
    </w:p>
    <w:p w:rsidR="00CF00BC" w:rsidRPr="00B8753E" w:rsidRDefault="004A062B" w:rsidP="004A062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0BC" w:rsidRPr="00B8753E">
        <w:rPr>
          <w:rFonts w:ascii="Times New Roman" w:hAnsi="Times New Roman" w:cs="Times New Roman"/>
          <w:sz w:val="24"/>
          <w:szCs w:val="24"/>
        </w:rPr>
        <w:t>изучение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(оценку)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качества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реализованных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в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ОО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Программ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наставничества,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их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сильных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и</w:t>
      </w:r>
      <w:r w:rsidR="00CF00BC" w:rsidRPr="00B8753E">
        <w:rPr>
          <w:rFonts w:ascii="Times New Roman" w:hAnsi="Times New Roman" w:cs="Times New Roman"/>
          <w:sz w:val="24"/>
          <w:szCs w:val="24"/>
        </w:rPr>
        <w:tab/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слабых</w:t>
      </w:r>
      <w:r w:rsidR="00D36A96">
        <w:rPr>
          <w:rFonts w:ascii="Times New Roman" w:hAnsi="Times New Roman" w:cs="Times New Roman"/>
          <w:sz w:val="24"/>
          <w:szCs w:val="24"/>
        </w:rPr>
        <w:t xml:space="preserve"> сторон, </w:t>
      </w:r>
      <w:r w:rsidR="00D36A96">
        <w:rPr>
          <w:rFonts w:ascii="Times New Roman" w:hAnsi="Times New Roman" w:cs="Times New Roman"/>
          <w:sz w:val="24"/>
          <w:szCs w:val="24"/>
        </w:rPr>
        <w:tab/>
        <w:t xml:space="preserve">качества совместной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F00BC" w:rsidRPr="00B8753E">
        <w:rPr>
          <w:rFonts w:ascii="Times New Roman" w:hAnsi="Times New Roman" w:cs="Times New Roman"/>
          <w:sz w:val="24"/>
          <w:szCs w:val="24"/>
        </w:rPr>
        <w:t>пар/групп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«наст</w:t>
      </w:r>
      <w:r w:rsidR="00141F61" w:rsidRPr="00B8753E">
        <w:rPr>
          <w:rFonts w:ascii="Times New Roman" w:hAnsi="Times New Roman" w:cs="Times New Roman"/>
          <w:sz w:val="24"/>
          <w:szCs w:val="24"/>
        </w:rPr>
        <w:t xml:space="preserve">авник - наставляемый» посредством </w:t>
      </w:r>
      <w:r w:rsidR="00CF00BC" w:rsidRPr="00B8753E">
        <w:rPr>
          <w:rFonts w:ascii="Times New Roman" w:hAnsi="Times New Roman" w:cs="Times New Roman"/>
          <w:sz w:val="24"/>
          <w:szCs w:val="24"/>
        </w:rPr>
        <w:t>проведения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куратором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SWOT-анализа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(Приложение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4B4449">
        <w:rPr>
          <w:rFonts w:ascii="Times New Roman" w:hAnsi="Times New Roman" w:cs="Times New Roman"/>
          <w:sz w:val="24"/>
          <w:szCs w:val="24"/>
        </w:rPr>
        <w:t>6</w:t>
      </w:r>
      <w:r w:rsidR="00CF00BC" w:rsidRPr="00B8753E">
        <w:rPr>
          <w:rFonts w:ascii="Times New Roman" w:hAnsi="Times New Roman" w:cs="Times New Roman"/>
          <w:sz w:val="24"/>
          <w:szCs w:val="24"/>
        </w:rPr>
        <w:t>);</w:t>
      </w:r>
    </w:p>
    <w:p w:rsidR="004A062B" w:rsidRDefault="004A062B" w:rsidP="00D36A96">
      <w:pPr>
        <w:pStyle w:val="a3"/>
        <w:widowControl w:val="0"/>
        <w:tabs>
          <w:tab w:val="left" w:pos="500"/>
        </w:tabs>
        <w:suppressAutoHyphens/>
        <w:spacing w:after="0" w:line="240" w:lineRule="auto"/>
        <w:ind w:left="1134" w:right="-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0BC" w:rsidRPr="00B8753E">
        <w:rPr>
          <w:rFonts w:ascii="Times New Roman" w:hAnsi="Times New Roman" w:cs="Times New Roman"/>
          <w:sz w:val="24"/>
          <w:szCs w:val="24"/>
        </w:rPr>
        <w:t>выявление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соответствия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условий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организации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Программ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наставничества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в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ОО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т</w:t>
      </w:r>
      <w:r w:rsidR="005D42AB">
        <w:rPr>
          <w:rFonts w:ascii="Times New Roman" w:hAnsi="Times New Roman" w:cs="Times New Roman"/>
          <w:sz w:val="24"/>
          <w:szCs w:val="24"/>
        </w:rPr>
        <w:t>р</w:t>
      </w:r>
      <w:r w:rsidR="00CF00BC" w:rsidRPr="00B8753E">
        <w:rPr>
          <w:rFonts w:ascii="Times New Roman" w:hAnsi="Times New Roman" w:cs="Times New Roman"/>
          <w:sz w:val="24"/>
          <w:szCs w:val="24"/>
        </w:rPr>
        <w:t>ебованиям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принципам</w:t>
      </w:r>
      <w:r w:rsidR="005D42AB">
        <w:rPr>
          <w:rFonts w:ascii="Times New Roman" w:hAnsi="Times New Roman" w:cs="Times New Roman"/>
          <w:sz w:val="24"/>
          <w:szCs w:val="24"/>
        </w:rPr>
        <w:t xml:space="preserve"> наставнической деятельности</w:t>
      </w:r>
      <w:r w:rsidR="00DA2E21">
        <w:rPr>
          <w:rFonts w:ascii="Times New Roman" w:hAnsi="Times New Roman" w:cs="Times New Roman"/>
          <w:sz w:val="24"/>
          <w:szCs w:val="24"/>
        </w:rPr>
        <w:t xml:space="preserve"> на основе Анкеты куратора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A2E21">
        <w:rPr>
          <w:rFonts w:ascii="Times New Roman" w:hAnsi="Times New Roman" w:cs="Times New Roman"/>
          <w:sz w:val="24"/>
          <w:szCs w:val="24"/>
        </w:rPr>
        <w:t>7</w:t>
      </w:r>
      <w:r w:rsidR="00CF00BC" w:rsidRPr="00B8753E">
        <w:rPr>
          <w:rFonts w:ascii="Times New Roman" w:hAnsi="Times New Roman" w:cs="Times New Roman"/>
          <w:sz w:val="24"/>
          <w:szCs w:val="24"/>
        </w:rPr>
        <w:t>);</w:t>
      </w:r>
    </w:p>
    <w:p w:rsidR="004A062B" w:rsidRDefault="004A062B" w:rsidP="00D36A96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1134" w:right="-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эффективности</w:t>
      </w:r>
      <w:r w:rsidR="005D42AB">
        <w:rPr>
          <w:rFonts w:ascii="Times New Roman" w:hAnsi="Times New Roman" w:cs="Times New Roman"/>
          <w:sz w:val="24"/>
          <w:szCs w:val="24"/>
        </w:rPr>
        <w:t xml:space="preserve"> реализации наставничества в ОО </w:t>
      </w:r>
      <w:r w:rsidR="00CF00BC" w:rsidRPr="00B8753E">
        <w:rPr>
          <w:rFonts w:ascii="Times New Roman" w:hAnsi="Times New Roman" w:cs="Times New Roman"/>
          <w:sz w:val="24"/>
          <w:szCs w:val="24"/>
        </w:rPr>
        <w:t>осуществляется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z w:val="24"/>
          <w:szCs w:val="24"/>
        </w:rPr>
        <w:t>с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pacing w:val="-1"/>
          <w:sz w:val="24"/>
          <w:szCs w:val="24"/>
        </w:rPr>
        <w:t>периодичностью</w:t>
      </w:r>
      <w:r w:rsidR="005D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5D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00BC" w:rsidRPr="00B8753E">
        <w:rPr>
          <w:rFonts w:ascii="Times New Roman" w:hAnsi="Times New Roman" w:cs="Times New Roman"/>
          <w:spacing w:val="-1"/>
          <w:sz w:val="24"/>
          <w:szCs w:val="24"/>
        </w:rPr>
        <w:t>раз</w:t>
      </w:r>
      <w:r w:rsidR="005D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6A96">
        <w:rPr>
          <w:rFonts w:ascii="Times New Roman" w:hAnsi="Times New Roman" w:cs="Times New Roman"/>
          <w:spacing w:val="-1"/>
          <w:sz w:val="24"/>
          <w:szCs w:val="24"/>
        </w:rPr>
        <w:t>в год</w:t>
      </w:r>
      <w:r w:rsidR="00DA2E21">
        <w:rPr>
          <w:rFonts w:ascii="Times New Roman" w:hAnsi="Times New Roman" w:cs="Times New Roman"/>
          <w:sz w:val="24"/>
          <w:szCs w:val="24"/>
        </w:rPr>
        <w:t xml:space="preserve"> (Приложение 8).</w:t>
      </w:r>
    </w:p>
    <w:p w:rsidR="004A062B" w:rsidRDefault="00CF00BC" w:rsidP="00D36A96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1134" w:right="-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62B">
        <w:rPr>
          <w:rFonts w:ascii="Times New Roman" w:hAnsi="Times New Roman" w:cs="Times New Roman"/>
          <w:sz w:val="24"/>
          <w:szCs w:val="24"/>
        </w:rPr>
        <w:t>Оценка реализации Программ наставничества также осуществляется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на основе анкет удовлетворенности наставников и наставляемых организацией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наставнической деятельности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в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ОО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(Приложение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DA2E21">
        <w:rPr>
          <w:rFonts w:ascii="Times New Roman" w:hAnsi="Times New Roman" w:cs="Times New Roman"/>
          <w:sz w:val="24"/>
          <w:szCs w:val="24"/>
        </w:rPr>
        <w:t>9</w:t>
      </w:r>
      <w:r w:rsidRPr="004A062B">
        <w:rPr>
          <w:rFonts w:ascii="Times New Roman" w:hAnsi="Times New Roman" w:cs="Times New Roman"/>
          <w:sz w:val="24"/>
          <w:szCs w:val="24"/>
        </w:rPr>
        <w:t>).</w:t>
      </w:r>
    </w:p>
    <w:p w:rsidR="00CF00BC" w:rsidRPr="004A062B" w:rsidRDefault="00CF00BC" w:rsidP="00D36A96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1134" w:right="-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62B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реализации </w:t>
      </w:r>
      <w:r w:rsidR="00141F61" w:rsidRPr="004A062B">
        <w:rPr>
          <w:rFonts w:ascii="Times New Roman" w:hAnsi="Times New Roman" w:cs="Times New Roman"/>
          <w:sz w:val="24"/>
          <w:szCs w:val="24"/>
        </w:rPr>
        <w:t>наставничества</w:t>
      </w:r>
      <w:r w:rsidRPr="004A062B">
        <w:rPr>
          <w:rFonts w:ascii="Times New Roman" w:hAnsi="Times New Roman" w:cs="Times New Roman"/>
          <w:sz w:val="24"/>
          <w:szCs w:val="24"/>
        </w:rPr>
        <w:t xml:space="preserve"> в ОО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на</w:t>
      </w:r>
      <w:r w:rsidR="00141F61" w:rsidRPr="004A062B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4A062B">
        <w:rPr>
          <w:rFonts w:ascii="Times New Roman" w:hAnsi="Times New Roman" w:cs="Times New Roman"/>
          <w:sz w:val="24"/>
          <w:szCs w:val="24"/>
        </w:rPr>
        <w:t>сайте</w:t>
      </w:r>
      <w:r w:rsidR="00141F61" w:rsidRPr="004A062B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4A062B">
        <w:rPr>
          <w:rFonts w:ascii="Times New Roman" w:hAnsi="Times New Roman" w:cs="Times New Roman"/>
          <w:sz w:val="24"/>
          <w:szCs w:val="24"/>
        </w:rPr>
        <w:t>(</w:t>
      </w:r>
      <w:r w:rsidRPr="004A062B">
        <w:rPr>
          <w:rFonts w:ascii="Times New Roman" w:hAnsi="Times New Roman" w:cs="Times New Roman"/>
          <w:i/>
          <w:sz w:val="24"/>
          <w:szCs w:val="24"/>
        </w:rPr>
        <w:t>адрес страницы/раздела о наставничестве</w:t>
      </w:r>
      <w:r w:rsidRPr="004A062B">
        <w:rPr>
          <w:rFonts w:ascii="Times New Roman" w:hAnsi="Times New Roman" w:cs="Times New Roman"/>
          <w:sz w:val="24"/>
          <w:szCs w:val="24"/>
        </w:rPr>
        <w:t>) размещается 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своевременно обновляется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следующая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4A062B">
        <w:rPr>
          <w:rFonts w:ascii="Times New Roman" w:hAnsi="Times New Roman" w:cs="Times New Roman"/>
          <w:sz w:val="24"/>
          <w:szCs w:val="24"/>
        </w:rPr>
        <w:t>информация:</w:t>
      </w:r>
    </w:p>
    <w:p w:rsidR="00CF00BC" w:rsidRPr="00B8753E" w:rsidRDefault="00CF00BC" w:rsidP="00D36A9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134" w:right="-6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реестр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наставников;</w:t>
      </w:r>
    </w:p>
    <w:p w:rsidR="00CF00BC" w:rsidRPr="00B8753E" w:rsidRDefault="00CF00BC" w:rsidP="00D36A9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134" w:right="-6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портфолио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наставников;</w:t>
      </w:r>
    </w:p>
    <w:p w:rsidR="00CF00BC" w:rsidRPr="00B8753E" w:rsidRDefault="00CF00BC" w:rsidP="00D36A9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134" w:right="-6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перечень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социальных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партнеров,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участвующих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реализации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Программы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наставничества</w:t>
      </w:r>
      <w:r w:rsidR="005D42AB">
        <w:rPr>
          <w:rFonts w:ascii="Times New Roman" w:hAnsi="Times New Roman" w:cs="Times New Roman"/>
          <w:sz w:val="24"/>
          <w:szCs w:val="24"/>
        </w:rPr>
        <w:t xml:space="preserve"> в </w:t>
      </w:r>
      <w:r w:rsidRPr="00B8753E">
        <w:rPr>
          <w:rFonts w:ascii="Times New Roman" w:hAnsi="Times New Roman" w:cs="Times New Roman"/>
          <w:sz w:val="24"/>
          <w:szCs w:val="24"/>
        </w:rPr>
        <w:t>ОО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B8753E">
        <w:rPr>
          <w:rFonts w:ascii="Times New Roman" w:hAnsi="Times New Roman" w:cs="Times New Roman"/>
          <w:sz w:val="24"/>
          <w:szCs w:val="24"/>
        </w:rPr>
        <w:t>;</w:t>
      </w:r>
    </w:p>
    <w:p w:rsidR="00CF00BC" w:rsidRPr="00B8753E" w:rsidRDefault="00CF00BC" w:rsidP="00D36A9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134" w:right="-6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анонсы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мероприятий,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проводимых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рамках</w:t>
      </w:r>
      <w:r w:rsidR="005D42AB">
        <w:rPr>
          <w:rFonts w:ascii="Times New Roman" w:hAnsi="Times New Roman" w:cs="Times New Roman"/>
          <w:sz w:val="24"/>
          <w:szCs w:val="24"/>
        </w:rPr>
        <w:t xml:space="preserve"> реализации Программы наставничества </w:t>
      </w:r>
      <w:r w:rsidRPr="00B8753E">
        <w:rPr>
          <w:rFonts w:ascii="Times New Roman" w:hAnsi="Times New Roman" w:cs="Times New Roman"/>
          <w:sz w:val="24"/>
          <w:szCs w:val="24"/>
        </w:rPr>
        <w:t>др.</w:t>
      </w:r>
    </w:p>
    <w:p w:rsidR="00CF00BC" w:rsidRPr="00B8753E" w:rsidRDefault="00CF00BC" w:rsidP="00B8753E">
      <w:pPr>
        <w:pStyle w:val="a4"/>
        <w:jc w:val="both"/>
        <w:rPr>
          <w:sz w:val="24"/>
          <w:szCs w:val="24"/>
        </w:rPr>
      </w:pPr>
    </w:p>
    <w:p w:rsidR="00500663" w:rsidRDefault="00B4097A" w:rsidP="005006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63">
        <w:rPr>
          <w:rFonts w:ascii="Times New Roman" w:hAnsi="Times New Roman" w:cs="Times New Roman"/>
          <w:sz w:val="24"/>
          <w:szCs w:val="24"/>
        </w:rPr>
        <w:t>Механизмы мотивации и поощрения наставников</w:t>
      </w:r>
    </w:p>
    <w:p w:rsidR="00CF00BC" w:rsidRPr="00500663" w:rsidRDefault="00CF00BC" w:rsidP="005D42AB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00663">
        <w:rPr>
          <w:rFonts w:ascii="Times New Roman" w:hAnsi="Times New Roman" w:cs="Times New Roman"/>
          <w:sz w:val="24"/>
          <w:szCs w:val="24"/>
        </w:rPr>
        <w:t>Участники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системы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наставничества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в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ОО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500663">
        <w:rPr>
          <w:rFonts w:ascii="Times New Roman" w:hAnsi="Times New Roman" w:cs="Times New Roman"/>
          <w:sz w:val="24"/>
          <w:szCs w:val="24"/>
        </w:rPr>
        <w:t>,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показавшие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высокие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результаты,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могут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быть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представлены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решением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руководителя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ОО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к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следующим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видам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500663">
        <w:rPr>
          <w:rFonts w:ascii="Times New Roman" w:hAnsi="Times New Roman" w:cs="Times New Roman"/>
          <w:sz w:val="24"/>
          <w:szCs w:val="24"/>
        </w:rPr>
        <w:t>поощрений:</w:t>
      </w:r>
    </w:p>
    <w:p w:rsidR="00CF00BC" w:rsidRPr="00B8753E" w:rsidRDefault="00CF00BC" w:rsidP="005D42AB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1134" w:right="-6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публичное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признание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значимости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их работы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-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объявление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благодарности,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награждение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почетной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грамотой 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др.;</w:t>
      </w:r>
    </w:p>
    <w:p w:rsidR="00CF00BC" w:rsidRPr="00B8753E" w:rsidRDefault="00CF00BC" w:rsidP="005D42AB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1134" w:right="-6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информации (например, фотографий, документов о </w:t>
      </w:r>
      <w:proofErr w:type="gramStart"/>
      <w:r w:rsidRPr="00B8753E">
        <w:rPr>
          <w:rFonts w:ascii="Times New Roman" w:hAnsi="Times New Roman" w:cs="Times New Roman"/>
          <w:sz w:val="24"/>
          <w:szCs w:val="24"/>
        </w:rPr>
        <w:t>поощрении,</w:t>
      </w:r>
      <w:r w:rsidR="00577D8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577D84">
        <w:rPr>
          <w:rFonts w:ascii="Times New Roman" w:hAnsi="Times New Roman" w:cs="Times New Roman"/>
          <w:sz w:val="24"/>
          <w:szCs w:val="24"/>
        </w:rPr>
        <w:t xml:space="preserve"> о </w:t>
      </w:r>
      <w:r w:rsidRPr="00B8753E">
        <w:rPr>
          <w:rFonts w:ascii="Times New Roman" w:hAnsi="Times New Roman" w:cs="Times New Roman"/>
          <w:sz w:val="24"/>
          <w:szCs w:val="24"/>
        </w:rPr>
        <w:t>достижениях наставляемых и др.) на сайте и страницах ОО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B8753E">
        <w:rPr>
          <w:rFonts w:ascii="Times New Roman" w:hAnsi="Times New Roman" w:cs="Times New Roman"/>
          <w:sz w:val="24"/>
          <w:szCs w:val="24"/>
        </w:rPr>
        <w:t xml:space="preserve"> всоциальныхсетях;</w:t>
      </w:r>
    </w:p>
    <w:p w:rsidR="00CF00BC" w:rsidRPr="00B8753E" w:rsidRDefault="00CF00BC" w:rsidP="005D42AB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благодарственные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письма родителям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наставников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из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числа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F00BC" w:rsidRPr="00B8753E" w:rsidRDefault="00CF00BC" w:rsidP="005D42AB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1134" w:right="26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обучение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рамках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образовательных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программ,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выбранных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участниками,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показавшими высокие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результаты.</w:t>
      </w:r>
    </w:p>
    <w:p w:rsidR="00CF00BC" w:rsidRPr="00B8753E" w:rsidRDefault="00CF00BC" w:rsidP="005D42AB">
      <w:pPr>
        <w:pStyle w:val="a3"/>
        <w:widowControl w:val="0"/>
        <w:numPr>
          <w:ilvl w:val="1"/>
          <w:numId w:val="1"/>
        </w:numPr>
        <w:tabs>
          <w:tab w:val="left" w:pos="932"/>
        </w:tabs>
        <w:suppressAutoHyphens/>
        <w:spacing w:after="0" w:line="240" w:lineRule="auto"/>
        <w:ind w:left="1134" w:right="2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Результаты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наставнической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деятельности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могут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учитываться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при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проведении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аттестации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педагогов-наставников,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также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при</w:t>
      </w:r>
      <w:r w:rsidR="005D42AB">
        <w:rPr>
          <w:rFonts w:ascii="Times New Roman" w:hAnsi="Times New Roman" w:cs="Times New Roman"/>
          <w:sz w:val="24"/>
          <w:szCs w:val="24"/>
        </w:rPr>
        <w:t xml:space="preserve"> рас</w:t>
      </w:r>
      <w:r w:rsidRPr="00B8753E">
        <w:rPr>
          <w:rFonts w:ascii="Times New Roman" w:hAnsi="Times New Roman" w:cs="Times New Roman"/>
          <w:sz w:val="24"/>
          <w:szCs w:val="24"/>
        </w:rPr>
        <w:t>пределении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стимулирующих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>выплат</w:t>
      </w:r>
      <w:r w:rsidR="005D42AB">
        <w:rPr>
          <w:rFonts w:ascii="Times New Roman" w:hAnsi="Times New Roman" w:cs="Times New Roman"/>
          <w:sz w:val="24"/>
          <w:szCs w:val="24"/>
        </w:rPr>
        <w:t xml:space="preserve"> в</w:t>
      </w:r>
      <w:r w:rsidRPr="00B8753E">
        <w:rPr>
          <w:rFonts w:ascii="Times New Roman" w:hAnsi="Times New Roman" w:cs="Times New Roman"/>
          <w:sz w:val="24"/>
          <w:szCs w:val="24"/>
        </w:rPr>
        <w:t xml:space="preserve"> ОО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B8753E">
        <w:rPr>
          <w:rFonts w:ascii="Times New Roman" w:hAnsi="Times New Roman" w:cs="Times New Roman"/>
          <w:sz w:val="24"/>
          <w:szCs w:val="24"/>
        </w:rPr>
        <w:t>.</w:t>
      </w:r>
    </w:p>
    <w:p w:rsidR="00B4097A" w:rsidRPr="00B8753E" w:rsidRDefault="00B4097A" w:rsidP="005D42AB">
      <w:pPr>
        <w:widowControl w:val="0"/>
        <w:tabs>
          <w:tab w:val="left" w:pos="932"/>
        </w:tabs>
        <w:suppressAutoHyphens/>
        <w:spacing w:after="0" w:line="240" w:lineRule="auto"/>
        <w:ind w:right="250"/>
        <w:jc w:val="both"/>
        <w:rPr>
          <w:rFonts w:ascii="Times New Roman" w:hAnsi="Times New Roman" w:cs="Times New Roman"/>
          <w:sz w:val="24"/>
          <w:szCs w:val="24"/>
        </w:rPr>
      </w:pPr>
    </w:p>
    <w:p w:rsidR="00B4097A" w:rsidRPr="00500663" w:rsidRDefault="00B4097A" w:rsidP="005D42AB">
      <w:pPr>
        <w:pStyle w:val="a3"/>
        <w:widowControl w:val="0"/>
        <w:numPr>
          <w:ilvl w:val="0"/>
          <w:numId w:val="1"/>
        </w:numPr>
        <w:tabs>
          <w:tab w:val="left" w:pos="932"/>
        </w:tabs>
        <w:suppressAutoHyphens/>
        <w:spacing w:after="0" w:line="240" w:lineRule="auto"/>
        <w:ind w:right="250"/>
        <w:jc w:val="both"/>
        <w:rPr>
          <w:rFonts w:ascii="Times New Roman" w:hAnsi="Times New Roman" w:cs="Times New Roman"/>
          <w:sz w:val="24"/>
          <w:szCs w:val="24"/>
        </w:rPr>
      </w:pPr>
      <w:r w:rsidRPr="00500663">
        <w:rPr>
          <w:rFonts w:ascii="Times New Roman" w:hAnsi="Times New Roman" w:cs="Times New Roman"/>
          <w:sz w:val="24"/>
          <w:szCs w:val="24"/>
        </w:rPr>
        <w:t>Документы, регламентирующие наставничество:</w:t>
      </w:r>
    </w:p>
    <w:p w:rsidR="00B4097A" w:rsidRPr="00B8753E" w:rsidRDefault="00B4097A" w:rsidP="005D42AB">
      <w:pPr>
        <w:widowControl w:val="0"/>
        <w:tabs>
          <w:tab w:val="left" w:pos="932"/>
        </w:tabs>
        <w:suppressAutoHyphens/>
        <w:spacing w:after="0" w:line="240" w:lineRule="auto"/>
        <w:ind w:left="1134" w:right="25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- настоящее Положение,</w:t>
      </w:r>
    </w:p>
    <w:p w:rsidR="00B4097A" w:rsidRPr="00B8753E" w:rsidRDefault="00B4097A" w:rsidP="005D42AB">
      <w:pPr>
        <w:widowControl w:val="0"/>
        <w:tabs>
          <w:tab w:val="left" w:pos="932"/>
        </w:tabs>
        <w:suppressAutoHyphens/>
        <w:spacing w:after="0" w:line="240" w:lineRule="auto"/>
        <w:ind w:left="1134" w:right="25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 xml:space="preserve">- приказ руководителя ОО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Pr="00B8753E">
        <w:rPr>
          <w:rFonts w:ascii="Times New Roman" w:hAnsi="Times New Roman" w:cs="Times New Roman"/>
          <w:sz w:val="24"/>
          <w:szCs w:val="24"/>
        </w:rPr>
        <w:t xml:space="preserve">о </w:t>
      </w:r>
      <w:r w:rsidR="005D42AB">
        <w:rPr>
          <w:rFonts w:ascii="Times New Roman" w:hAnsi="Times New Roman" w:cs="Times New Roman"/>
          <w:sz w:val="24"/>
          <w:szCs w:val="24"/>
        </w:rPr>
        <w:t>реализации Программы н</w:t>
      </w:r>
      <w:r w:rsidRPr="00B8753E">
        <w:rPr>
          <w:rFonts w:ascii="Times New Roman" w:hAnsi="Times New Roman" w:cs="Times New Roman"/>
          <w:sz w:val="24"/>
          <w:szCs w:val="24"/>
        </w:rPr>
        <w:t>аставничества,</w:t>
      </w:r>
    </w:p>
    <w:p w:rsidR="00B4097A" w:rsidRPr="00B8753E" w:rsidRDefault="005D42AB" w:rsidP="005D42AB">
      <w:pPr>
        <w:widowControl w:val="0"/>
        <w:tabs>
          <w:tab w:val="left" w:pos="932"/>
        </w:tabs>
        <w:suppressAutoHyphens/>
        <w:spacing w:after="0" w:line="240" w:lineRule="auto"/>
        <w:ind w:left="1134" w:right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="00B4097A" w:rsidRPr="00B8753E">
        <w:rPr>
          <w:rFonts w:ascii="Times New Roman" w:hAnsi="Times New Roman" w:cs="Times New Roman"/>
          <w:sz w:val="24"/>
          <w:szCs w:val="24"/>
        </w:rPr>
        <w:t>наставничества в 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="00B4097A" w:rsidRPr="00B8753E">
        <w:rPr>
          <w:rFonts w:ascii="Times New Roman" w:hAnsi="Times New Roman" w:cs="Times New Roman"/>
          <w:sz w:val="24"/>
          <w:szCs w:val="24"/>
        </w:rPr>
        <w:t>,</w:t>
      </w:r>
    </w:p>
    <w:p w:rsidR="00B4097A" w:rsidRPr="00B8753E" w:rsidRDefault="00B4097A" w:rsidP="005D42AB">
      <w:pPr>
        <w:widowControl w:val="0"/>
        <w:tabs>
          <w:tab w:val="left" w:pos="932"/>
        </w:tabs>
        <w:suppressAutoHyphens/>
        <w:spacing w:after="0" w:line="240" w:lineRule="auto"/>
        <w:ind w:left="1134" w:right="25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 xml:space="preserve">-  </w:t>
      </w:r>
      <w:r w:rsidR="005D42AB">
        <w:rPr>
          <w:rFonts w:ascii="Times New Roman" w:hAnsi="Times New Roman" w:cs="Times New Roman"/>
          <w:sz w:val="24"/>
          <w:szCs w:val="24"/>
        </w:rPr>
        <w:t xml:space="preserve">план </w:t>
      </w:r>
      <w:r w:rsidR="00D36A9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D42AB">
        <w:rPr>
          <w:rFonts w:ascii="Times New Roman" w:hAnsi="Times New Roman" w:cs="Times New Roman"/>
          <w:sz w:val="24"/>
          <w:szCs w:val="24"/>
        </w:rPr>
        <w:t>("</w:t>
      </w:r>
      <w:r w:rsidR="005D42AB" w:rsidRPr="00B8753E">
        <w:rPr>
          <w:rFonts w:ascii="Times New Roman" w:hAnsi="Times New Roman" w:cs="Times New Roman"/>
          <w:sz w:val="24"/>
          <w:szCs w:val="24"/>
        </w:rPr>
        <w:t>дорожная карта</w:t>
      </w:r>
      <w:r w:rsidR="005D42AB">
        <w:rPr>
          <w:rFonts w:ascii="Times New Roman" w:hAnsi="Times New Roman" w:cs="Times New Roman"/>
          <w:sz w:val="24"/>
          <w:szCs w:val="24"/>
        </w:rPr>
        <w:t xml:space="preserve">") </w:t>
      </w:r>
      <w:r w:rsidR="00D36A96">
        <w:rPr>
          <w:rFonts w:ascii="Times New Roman" w:hAnsi="Times New Roman" w:cs="Times New Roman"/>
          <w:sz w:val="24"/>
          <w:szCs w:val="24"/>
        </w:rPr>
        <w:t>по реализации</w:t>
      </w:r>
      <w:r w:rsidRPr="00B8753E">
        <w:rPr>
          <w:rFonts w:ascii="Times New Roman" w:hAnsi="Times New Roman" w:cs="Times New Roman"/>
          <w:sz w:val="24"/>
          <w:szCs w:val="24"/>
        </w:rPr>
        <w:t xml:space="preserve"> наставничества в ОО</w:t>
      </w:r>
      <w:r w:rsidR="005D42AB">
        <w:rPr>
          <w:rFonts w:ascii="Times New Roman" w:hAnsi="Times New Roman" w:cs="Times New Roman"/>
          <w:sz w:val="24"/>
          <w:szCs w:val="24"/>
        </w:rPr>
        <w:t xml:space="preserve"> </w:t>
      </w:r>
      <w:r w:rsidR="00D36A96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B8753E">
        <w:rPr>
          <w:rFonts w:ascii="Times New Roman" w:hAnsi="Times New Roman" w:cs="Times New Roman"/>
          <w:sz w:val="24"/>
          <w:szCs w:val="24"/>
        </w:rPr>
        <w:t>,</w:t>
      </w:r>
    </w:p>
    <w:p w:rsidR="00B4097A" w:rsidRPr="00B8753E" w:rsidRDefault="00B4097A" w:rsidP="005D42AB">
      <w:pPr>
        <w:widowControl w:val="0"/>
        <w:tabs>
          <w:tab w:val="left" w:pos="932"/>
        </w:tabs>
        <w:suppressAutoHyphens/>
        <w:spacing w:after="0" w:line="240" w:lineRule="auto"/>
        <w:ind w:left="1134" w:right="25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>- приказ "О назначении куратора",</w:t>
      </w:r>
    </w:p>
    <w:p w:rsidR="00B4097A" w:rsidRPr="00B8753E" w:rsidRDefault="00577D84" w:rsidP="005D42AB">
      <w:pPr>
        <w:widowControl w:val="0"/>
        <w:tabs>
          <w:tab w:val="left" w:pos="932"/>
        </w:tabs>
        <w:suppressAutoHyphens/>
        <w:spacing w:after="0" w:line="240" w:lineRule="auto"/>
        <w:ind w:left="1134" w:right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B4097A" w:rsidRPr="00B8753E">
        <w:rPr>
          <w:rFonts w:ascii="Times New Roman" w:hAnsi="Times New Roman" w:cs="Times New Roman"/>
          <w:sz w:val="24"/>
          <w:szCs w:val="24"/>
        </w:rPr>
        <w:t>"О формировании наставнических групп/пар",</w:t>
      </w:r>
    </w:p>
    <w:p w:rsidR="00B4097A" w:rsidRPr="00B8753E" w:rsidRDefault="00B4097A" w:rsidP="005D42AB">
      <w:pPr>
        <w:widowControl w:val="0"/>
        <w:tabs>
          <w:tab w:val="left" w:pos="932"/>
        </w:tabs>
        <w:suppressAutoHyphens/>
        <w:spacing w:after="0" w:line="240" w:lineRule="auto"/>
        <w:ind w:left="1134" w:right="25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 xml:space="preserve">- приказ "О проведении итогового мероприятия в рамках реализации </w:t>
      </w:r>
      <w:r w:rsidR="005D42AB">
        <w:rPr>
          <w:rFonts w:ascii="Times New Roman" w:hAnsi="Times New Roman" w:cs="Times New Roman"/>
          <w:sz w:val="24"/>
          <w:szCs w:val="24"/>
        </w:rPr>
        <w:t>Программы наставничества</w:t>
      </w:r>
      <w:r w:rsidRPr="00B8753E">
        <w:rPr>
          <w:rFonts w:ascii="Times New Roman" w:hAnsi="Times New Roman" w:cs="Times New Roman"/>
          <w:sz w:val="24"/>
          <w:szCs w:val="24"/>
        </w:rPr>
        <w:t>",</w:t>
      </w:r>
    </w:p>
    <w:p w:rsidR="00B4097A" w:rsidRPr="00B8753E" w:rsidRDefault="00B4097A" w:rsidP="00500663">
      <w:pPr>
        <w:widowControl w:val="0"/>
        <w:tabs>
          <w:tab w:val="left" w:pos="932"/>
        </w:tabs>
        <w:suppressAutoHyphens/>
        <w:spacing w:after="0" w:line="240" w:lineRule="auto"/>
        <w:ind w:left="1134" w:right="250"/>
        <w:jc w:val="both"/>
        <w:rPr>
          <w:rFonts w:ascii="Times New Roman" w:hAnsi="Times New Roman" w:cs="Times New Roman"/>
          <w:sz w:val="24"/>
          <w:szCs w:val="24"/>
        </w:rPr>
      </w:pPr>
      <w:r w:rsidRPr="00B8753E">
        <w:rPr>
          <w:rFonts w:ascii="Times New Roman" w:hAnsi="Times New Roman" w:cs="Times New Roman"/>
          <w:sz w:val="24"/>
          <w:szCs w:val="24"/>
        </w:rPr>
        <w:t xml:space="preserve">- протокол заседаний педагогического, методического совета, методических объединений, на которых рассматривались вопрос наставничества. </w:t>
      </w:r>
    </w:p>
    <w:p w:rsidR="00CF00BC" w:rsidRPr="00B8753E" w:rsidRDefault="00CF00BC" w:rsidP="00B8753E">
      <w:pPr>
        <w:pStyle w:val="a3"/>
        <w:tabs>
          <w:tab w:val="left" w:pos="845"/>
        </w:tabs>
        <w:spacing w:after="0" w:line="240" w:lineRule="auto"/>
        <w:ind w:left="216"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F00BC" w:rsidRPr="00B8753E" w:rsidRDefault="00CF00BC" w:rsidP="00B8753E">
      <w:pPr>
        <w:pStyle w:val="a3"/>
        <w:tabs>
          <w:tab w:val="left" w:pos="845"/>
        </w:tabs>
        <w:spacing w:after="0" w:line="240" w:lineRule="auto"/>
        <w:ind w:left="216"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7453A9" w:rsidRPr="00B8753E" w:rsidRDefault="007453A9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3A9" w:rsidRDefault="007453A9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2C9" w:rsidRDefault="001632C9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2C9" w:rsidRDefault="001632C9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5B7" w:rsidRDefault="001715B7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5B7" w:rsidRDefault="001715B7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5B7" w:rsidRDefault="001715B7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5B7" w:rsidRDefault="001715B7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5B7" w:rsidRDefault="001715B7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5B7" w:rsidRDefault="001715B7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A96" w:rsidRDefault="00D36A96" w:rsidP="00B8753E">
      <w:pPr>
        <w:pStyle w:val="a3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2C9" w:rsidRDefault="001632C9" w:rsidP="001632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632C9" w:rsidRDefault="00F0104F" w:rsidP="0016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показатели отбора (выдвижения) наставников (кураторов)</w:t>
      </w:r>
      <w:r w:rsidRPr="00F0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образовательной организации</w:t>
      </w:r>
      <w:r w:rsidR="00CB5D99" w:rsidRPr="00CB5D99">
        <w:rPr>
          <w:rFonts w:ascii="Times New Roman" w:hAnsi="Times New Roman" w:cs="Times New Roman"/>
          <w:b/>
          <w:sz w:val="24"/>
          <w:szCs w:val="24"/>
        </w:rPr>
        <w:t>Усольского района</w:t>
      </w:r>
    </w:p>
    <w:p w:rsidR="001632C9" w:rsidRDefault="00F0104F" w:rsidP="00CB5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 и обязательными критериями для отбора/выдвижения для всех</w:t>
      </w: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категорий наставников и куратора </w:t>
      </w:r>
      <w:r w:rsidR="00DA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DA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D99">
        <w:rPr>
          <w:rFonts w:ascii="Times New Roman" w:hAnsi="Times New Roman" w:cs="Times New Roman"/>
          <w:sz w:val="24"/>
          <w:szCs w:val="24"/>
        </w:rPr>
        <w:t>Усольского района</w:t>
      </w: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личного желания стать наставником, куратором (даже при условии</w:t>
      </w: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выдвижения администрацией или коллективом ОО);</w:t>
      </w:r>
    </w:p>
    <w:p w:rsidR="001632C9" w:rsidRPr="00CB5D99" w:rsidRDefault="00F0104F" w:rsidP="00CB5D99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авторитетность в среде коллег и обучающихся;</w:t>
      </w:r>
    </w:p>
    <w:p w:rsidR="001632C9" w:rsidRPr="00CB5D99" w:rsidRDefault="00F0104F" w:rsidP="00CB5D99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развития ключевых компетенций:</w:t>
      </w:r>
    </w:p>
    <w:p w:rsidR="001632C9" w:rsidRPr="00CB5D99" w:rsidRDefault="00F0104F" w:rsidP="00CB5D99">
      <w:pPr>
        <w:pStyle w:val="a3"/>
        <w:numPr>
          <w:ilvl w:val="1"/>
          <w:numId w:val="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развивать других,</w:t>
      </w:r>
    </w:p>
    <w:p w:rsidR="001632C9" w:rsidRPr="00CB5D99" w:rsidRDefault="00F0104F" w:rsidP="00CB5D99">
      <w:pPr>
        <w:pStyle w:val="a3"/>
        <w:numPr>
          <w:ilvl w:val="1"/>
          <w:numId w:val="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выстраивать отношения с окружающими,</w:t>
      </w:r>
    </w:p>
    <w:p w:rsidR="001632C9" w:rsidRPr="00CB5D99" w:rsidRDefault="00F0104F" w:rsidP="00CB5D99">
      <w:pPr>
        <w:pStyle w:val="a3"/>
        <w:numPr>
          <w:ilvl w:val="1"/>
          <w:numId w:val="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</w:t>
      </w:r>
    </w:p>
    <w:p w:rsidR="001632C9" w:rsidRPr="00CB5D99" w:rsidRDefault="00F0104F" w:rsidP="00CB5D99">
      <w:pPr>
        <w:pStyle w:val="a3"/>
        <w:numPr>
          <w:ilvl w:val="1"/>
          <w:numId w:val="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нацеленность на результат,</w:t>
      </w:r>
    </w:p>
    <w:p w:rsidR="001632C9" w:rsidRPr="00CB5D99" w:rsidRDefault="00F0104F" w:rsidP="00CB5D99">
      <w:pPr>
        <w:pStyle w:val="a3"/>
        <w:numPr>
          <w:ilvl w:val="1"/>
          <w:numId w:val="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мотивировать и вдохновлять других,</w:t>
      </w:r>
    </w:p>
    <w:p w:rsidR="001632C9" w:rsidRPr="00CB5D99" w:rsidRDefault="00F0104F" w:rsidP="00CB5D99">
      <w:pPr>
        <w:pStyle w:val="a3"/>
        <w:numPr>
          <w:ilvl w:val="1"/>
          <w:numId w:val="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собственному профессиональному и личностному развитию.</w:t>
      </w:r>
    </w:p>
    <w:p w:rsidR="00C755F9" w:rsidRDefault="00C755F9" w:rsidP="0016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04F" w:rsidRDefault="00F0104F" w:rsidP="00C7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критерии в разрезе форм наставничества приведены в</w:t>
      </w: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таблице ниже: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F0104F" w:rsidRPr="00F0104F" w:rsidTr="00F01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CB5D99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F0104F" w:rsidRPr="00F0104F" w:rsidTr="00F01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C755F9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- ученик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C7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активный обучающийся старшей ступени, обладающийлидерскими и организаторскими качествами,нетривиальностью мышления, демонстрирующийвысокие образовательные результаты,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победитель школьных и региональных олимпиад исоревнований,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лидер класса (группы) или параллели, принимающийактивное участие в жизни ОО (конкурсы, театральныепостановки, общественная деятельность, внеурочнаядеятельность),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возможный участник всероссийских детско-юношескихорганизаций или объединений.</w:t>
            </w:r>
          </w:p>
        </w:tc>
      </w:tr>
      <w:tr w:rsidR="00F0104F" w:rsidRPr="00F0104F" w:rsidTr="00F01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C755F9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учитель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(студент)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Default="00F0104F" w:rsidP="00C7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опытный педагог, имеющий профессиональные успехи(победитель различных профессиональных конкурсов,автор учебных пособий и материалов, участник 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иливедущий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семинаров),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педагог, склонный к активной общественной работе,лояльный участник педагогического и/или школьногосообщества ОО; </w:t>
            </w:r>
          </w:p>
          <w:p w:rsidR="00F0104F" w:rsidRPr="00F0104F" w:rsidRDefault="00F0104F" w:rsidP="00C7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обладает лидерскими, организационными 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икоммуникативными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навыками, хорошо 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развитойэмпатией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104F" w:rsidRPr="00F0104F" w:rsidTr="00F01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C755F9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Работодатель - ученик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F9" w:rsidRDefault="00F0104F" w:rsidP="00C7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неравнодушный профессионал с опытом работы не менее5 лет, активной жизненной позицией, высокойквалификацией, показывающий стабильно высокиерезультаты деятельности,</w:t>
            </w:r>
          </w:p>
          <w:p w:rsidR="00C755F9" w:rsidRDefault="00F0104F" w:rsidP="00C7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обладает развитыми коммуникативными </w:t>
            </w:r>
            <w:proofErr w:type="gram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навыками,гибкостью</w:t>
            </w:r>
            <w:proofErr w:type="gram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общении, умением отнестись кнаставляемому как к равному в диалоге ипотенциальнобудущему коллеге,</w:t>
            </w:r>
          </w:p>
          <w:p w:rsidR="00F0104F" w:rsidRPr="00F0104F" w:rsidRDefault="00F0104F" w:rsidP="00C7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возможно, выпускник ОО</w:t>
            </w:r>
          </w:p>
        </w:tc>
      </w:tr>
      <w:tr w:rsidR="00F0104F" w:rsidRPr="00F0104F" w:rsidTr="00F01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- ученик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9" w:rsidRDefault="00C755F9" w:rsidP="00C755F9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- опытный педагог, мастер своего дела, имеющий успешный опыт в достижении жизненного, личностного и профессионального результата, </w:t>
            </w:r>
          </w:p>
          <w:p w:rsidR="00C755F9" w:rsidRDefault="00C755F9" w:rsidP="00C755F9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-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наставляемого,</w:t>
            </w:r>
          </w:p>
          <w:p w:rsidR="00F0104F" w:rsidRPr="00C755F9" w:rsidRDefault="00C755F9" w:rsidP="00C75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- педагог, который окажет комплексную поддержку на пути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социализации, взросления, поиска индивидуальных жизненных целей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способов их достижения, в раскрытии потенциала и возможностей саморазвития и профориентации. </w:t>
            </w:r>
          </w:p>
        </w:tc>
      </w:tr>
    </w:tbl>
    <w:p w:rsidR="00F0104F" w:rsidRDefault="00F0104F" w:rsidP="00B8753E">
      <w:pPr>
        <w:pStyle w:val="a4"/>
        <w:ind w:left="216" w:right="246" w:firstLine="566"/>
        <w:jc w:val="both"/>
        <w:rPr>
          <w:sz w:val="24"/>
          <w:szCs w:val="24"/>
        </w:rPr>
      </w:pPr>
    </w:p>
    <w:p w:rsidR="00CC6069" w:rsidRPr="00B8753E" w:rsidRDefault="00CC6069" w:rsidP="00B8753E">
      <w:pPr>
        <w:pStyle w:val="a4"/>
        <w:ind w:left="216" w:right="246" w:firstLine="566"/>
        <w:jc w:val="both"/>
        <w:rPr>
          <w:sz w:val="24"/>
          <w:szCs w:val="24"/>
        </w:rPr>
        <w:sectPr w:rsidR="00CC6069" w:rsidRPr="00B8753E" w:rsidSect="00C62E58">
          <w:headerReference w:type="even" r:id="rId8"/>
          <w:footerReference w:type="even" r:id="rId9"/>
          <w:headerReference w:type="first" r:id="rId10"/>
          <w:pgSz w:w="11906" w:h="16838"/>
          <w:pgMar w:top="857" w:right="849" w:bottom="1228" w:left="1200" w:header="800" w:footer="662" w:gutter="0"/>
          <w:pgNumType w:start="2"/>
          <w:cols w:space="720"/>
          <w:formProt w:val="0"/>
          <w:titlePg/>
          <w:docGrid w:linePitch="100" w:charSpace="4096"/>
        </w:sectPr>
      </w:pPr>
      <w:r w:rsidRPr="00B8753E">
        <w:rPr>
          <w:sz w:val="24"/>
          <w:szCs w:val="24"/>
        </w:rPr>
        <w:t>Для отбора/выдвижения куратора он должен соответствовать критериям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по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форме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наставничества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«Учитель-учитель»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и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обладать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дополнительно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опытом управления персоналом, проектам</w:t>
      </w:r>
      <w:r w:rsidR="009B31C0">
        <w:rPr>
          <w:sz w:val="24"/>
          <w:szCs w:val="24"/>
        </w:rPr>
        <w:t xml:space="preserve">и, быть способным ставить </w:t>
      </w:r>
      <w:r w:rsidRPr="00B8753E">
        <w:rPr>
          <w:sz w:val="24"/>
          <w:szCs w:val="24"/>
        </w:rPr>
        <w:t>цели,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организовывать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и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контролировать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работу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коллектива,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выстраивать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коммуникативные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каналы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с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наставниками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и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наставляемыми,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вести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переговоры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с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потенциальными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партнерами</w:t>
      </w:r>
      <w:r w:rsidR="00DA6294">
        <w:rPr>
          <w:sz w:val="24"/>
          <w:szCs w:val="24"/>
        </w:rPr>
        <w:t xml:space="preserve"> </w:t>
      </w:r>
      <w:r w:rsidRPr="00B8753E">
        <w:rPr>
          <w:sz w:val="24"/>
          <w:szCs w:val="24"/>
        </w:rPr>
        <w:t>ОО.</w:t>
      </w:r>
    </w:p>
    <w:p w:rsidR="00650063" w:rsidRPr="00650063" w:rsidRDefault="00650063" w:rsidP="006500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 w:rsid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</w:p>
    <w:p w:rsidR="00F0104F" w:rsidRDefault="00F0104F" w:rsidP="00DA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5006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ПРИМЕРНАЯ ФОРМА БАЗЫ НАСТАВЛЯЕМЫХ</w:t>
      </w:r>
    </w:p>
    <w:p w:rsidR="00DA2E21" w:rsidRPr="00650063" w:rsidRDefault="00DA2E21" w:rsidP="00F0104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5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9"/>
        <w:gridCol w:w="1345"/>
        <w:gridCol w:w="1264"/>
        <w:gridCol w:w="1345"/>
        <w:gridCol w:w="1345"/>
        <w:gridCol w:w="1146"/>
        <w:gridCol w:w="1083"/>
        <w:gridCol w:w="1412"/>
        <w:gridCol w:w="1299"/>
        <w:gridCol w:w="1123"/>
        <w:gridCol w:w="1126"/>
        <w:gridCol w:w="1449"/>
        <w:gridCol w:w="1266"/>
      </w:tblGrid>
      <w:tr w:rsidR="000C178B" w:rsidRPr="00F0104F" w:rsidTr="000C178B">
        <w:trPr>
          <w:trHeight w:val="16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данные для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связи(данные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рождения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запрос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вхождеия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впрограмму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работы/учебы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завершения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Пpoгpaммы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кейс/отзыв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наставляемого,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размещенныена сайте ОО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прохождении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C178B" w:rsidRPr="00F0104F" w:rsidTr="000C178B">
        <w:trPr>
          <w:trHeight w:val="27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78B" w:rsidRPr="00F0104F" w:rsidTr="000C178B">
        <w:trPr>
          <w:trHeight w:val="28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063" w:rsidRDefault="00F0104F" w:rsidP="006500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 w:rsidR="00DA2E21"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</w:p>
    <w:p w:rsidR="00F0104F" w:rsidRPr="00F0104F" w:rsidRDefault="00F0104F" w:rsidP="0065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06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ПРИМЕРНАЯ ФОРМА РЕЕСТРА НАСТАВНИКОВ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"/>
        <w:gridCol w:w="921"/>
        <w:gridCol w:w="978"/>
        <w:gridCol w:w="1098"/>
        <w:gridCol w:w="1368"/>
        <w:gridCol w:w="968"/>
        <w:gridCol w:w="922"/>
        <w:gridCol w:w="1189"/>
        <w:gridCol w:w="904"/>
        <w:gridCol w:w="1198"/>
        <w:gridCol w:w="1189"/>
        <w:gridCol w:w="1135"/>
        <w:gridCol w:w="1334"/>
        <w:gridCol w:w="957"/>
        <w:gridCol w:w="1075"/>
      </w:tblGrid>
      <w:tr w:rsidR="000C178B" w:rsidRPr="00F0104F" w:rsidTr="000C178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работы/учебы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тенциинаста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пpoгpамы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достижения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Pecypc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временина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наставничества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вхоженя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пpoгpамму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ляемо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(наставляемых)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работы/у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наставляемого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пpoгpаммы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</w:t>
            </w:r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ьтаты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Пpoгpаммы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0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кейс/ отзыв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настав </w:t>
            </w:r>
            <w:proofErr w:type="spellStart"/>
            <w:r w:rsidR="000C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размещенные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насайте</w:t>
            </w:r>
            <w:proofErr w:type="spellEnd"/>
          </w:p>
        </w:tc>
      </w:tr>
      <w:tr w:rsidR="000C178B" w:rsidRPr="00F0104F" w:rsidTr="000C178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8B" w:rsidRPr="00F0104F" w:rsidTr="000C178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8B" w:rsidRPr="00F0104F" w:rsidTr="000C178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8B" w:rsidRPr="00F0104F" w:rsidTr="000C178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3" w:rsidRPr="00F0104F" w:rsidRDefault="00650063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0063" w:rsidRDefault="00650063" w:rsidP="00F010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sectPr w:rsidR="00650063" w:rsidSect="00650063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100" w:right="782" w:bottom="278" w:left="680" w:header="0" w:footer="0" w:gutter="0"/>
          <w:cols w:space="720"/>
          <w:formProt w:val="0"/>
          <w:docGrid w:linePitch="100" w:charSpace="4096"/>
        </w:sectPr>
      </w:pPr>
    </w:p>
    <w:p w:rsidR="00F0104F" w:rsidRPr="00DA2E21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50063" w:rsidRPr="00DA2E21" w:rsidRDefault="00F0104F" w:rsidP="0065006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 w:rsid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</w:p>
    <w:p w:rsidR="00650063" w:rsidRPr="00DA2E21" w:rsidRDefault="00F0104F" w:rsidP="0065006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Форма заявления кандидата в наставники</w:t>
      </w:r>
    </w:p>
    <w:p w:rsidR="00650063" w:rsidRDefault="00F0104F" w:rsidP="0065006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Директору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«Наименование ОО»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_______________________</w:t>
      </w:r>
      <w:r w:rsidRPr="00F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</w:t>
      </w:r>
      <w:r w:rsidRPr="00F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(полные ф.и.о. и должность</w:t>
      </w: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кандидата в наставники)</w:t>
      </w:r>
    </w:p>
    <w:p w:rsidR="00650063" w:rsidRDefault="00F0104F" w:rsidP="0065006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А В Л Е Н И Е</w:t>
      </w:r>
    </w:p>
    <w:p w:rsidR="00650063" w:rsidRDefault="00F0104F" w:rsidP="00650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считать меня участвующим(ей) в отборе наставников в Программу</w:t>
      </w:r>
      <w:r w:rsidRPr="00F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наставничества «Наименование ОО» на 202_ -202_учебный год.</w:t>
      </w:r>
      <w:r w:rsidRPr="00F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Контакты кандидата: тел. __________________ E-</w:t>
      </w:r>
      <w:proofErr w:type="spellStart"/>
      <w:r w:rsidRPr="00F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</w:t>
      </w:r>
      <w:r w:rsidRPr="00F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заявлению прилагаю:</w:t>
      </w:r>
    </w:p>
    <w:p w:rsidR="00650063" w:rsidRPr="00650063" w:rsidRDefault="00F0104F" w:rsidP="0065006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на ____ листах</w:t>
      </w:r>
    </w:p>
    <w:p w:rsidR="00650063" w:rsidRDefault="00F0104F" w:rsidP="0065006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родителей (законных представителей) (</w:t>
      </w:r>
      <w:r w:rsidRPr="00650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наставниковобучающихся</w:t>
      </w: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0063" w:rsidRPr="00650063" w:rsidRDefault="00F0104F" w:rsidP="0065006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об отсутствии судимости (</w:t>
      </w:r>
      <w:r w:rsidRPr="00650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наставников – представителей</w:t>
      </w:r>
      <w:r w:rsidRPr="00650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работодателей)</w:t>
      </w:r>
    </w:p>
    <w:p w:rsidR="00650063" w:rsidRPr="00650063" w:rsidRDefault="00F0104F" w:rsidP="0065006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справку (</w:t>
      </w:r>
      <w:r w:rsidRPr="00650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наставников – представителей работодателей)</w:t>
      </w:r>
    </w:p>
    <w:p w:rsidR="00650063" w:rsidRPr="00650063" w:rsidRDefault="00F0104F" w:rsidP="0065006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 на ____ листах</w:t>
      </w: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(иные документы, которые кандидат посчитал нужным представить)</w:t>
      </w:r>
    </w:p>
    <w:p w:rsidR="00650063" w:rsidRDefault="00F0104F" w:rsidP="00650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A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</w:t>
      </w: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наставничестве </w:t>
      </w:r>
      <w:r w:rsidR="00DA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«Наименование ОО» ознакомлен(а).</w:t>
      </w:r>
    </w:p>
    <w:p w:rsidR="00DA6294" w:rsidRDefault="00DA6294" w:rsidP="00650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063" w:rsidRDefault="00F0104F" w:rsidP="00650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написания заявления</w:t>
      </w:r>
    </w:p>
    <w:p w:rsidR="00650063" w:rsidRDefault="00F0104F" w:rsidP="00650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 г. _______________ ________________</w:t>
      </w:r>
    </w:p>
    <w:p w:rsidR="00650063" w:rsidRDefault="00F0104F" w:rsidP="00650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Расшифровка подписи</w:t>
      </w:r>
    </w:p>
    <w:p w:rsidR="00650063" w:rsidRDefault="00650063" w:rsidP="00650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063" w:rsidRDefault="00F0104F" w:rsidP="00650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свое согласие на обработку своих персональных данных в</w:t>
      </w: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порядке, установленном законодательством РФ</w:t>
      </w:r>
    </w:p>
    <w:p w:rsidR="00650063" w:rsidRDefault="00F0104F" w:rsidP="00650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 г. ________________ ________________</w:t>
      </w:r>
      <w:r w:rsidRPr="0065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Расшифровка подписи</w:t>
      </w:r>
    </w:p>
    <w:p w:rsidR="00F0104F" w:rsidRPr="00650063" w:rsidRDefault="00F0104F" w:rsidP="00650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21" w:rsidRDefault="00DA2E21" w:rsidP="00E93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5D0" w:rsidRPr="00DA2E21" w:rsidRDefault="00E935D0" w:rsidP="00E93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DA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0104F" w:rsidRPr="00DA2E21" w:rsidRDefault="00F0104F" w:rsidP="00E93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 портфолио наставника и куратора</w:t>
      </w:r>
      <w:r w:rsidRPr="00DA2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педагогов, представителей работодателей)</w:t>
      </w:r>
    </w:p>
    <w:p w:rsidR="00E935D0" w:rsidRPr="00DA2E21" w:rsidRDefault="00E935D0" w:rsidP="00E9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2"/>
        <w:gridCol w:w="5372"/>
      </w:tblGrid>
      <w:tr w:rsidR="00F0104F" w:rsidRPr="00DA2E21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профессиональной деятельности и интересы, в</w:t>
            </w:r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рамках которых осуществляется наставническая</w:t>
            </w:r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(например: наставничество над молодыми специалистами,методическое сопровождение </w:t>
            </w:r>
            <w:r w:rsidR="008F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преподавания дисциплин (указать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каких), организация образовательного процесса, решениеконкретных психолого-педагогических и коммуникативныхпроблем обучающихся и др.)</w:t>
            </w:r>
          </w:p>
        </w:tc>
        <w:tc>
          <w:tcPr>
            <w:tcW w:w="2500" w:type="pct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 которую окончил наставник (город, год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окончания)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в настоящее время: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Профессиональный опыт, стаж работы: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перечисление должностей и мест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работы наставником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… лет</w:t>
            </w:r>
          </w:p>
        </w:tc>
        <w:tc>
          <w:tcPr>
            <w:tcW w:w="2500" w:type="pct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</w:t>
            </w:r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методических разработок (указать);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Конкурса … (название, номинация, год)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Профразвитие</w:t>
            </w:r>
            <w:proofErr w:type="spellEnd"/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профилю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наставнической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 - дополнительная профессиональная программа «…»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(__ час.), город…;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качестве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эксперта, члена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рабочих групп и др.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конкурса … _____ г.;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рабочей группы по разработке …_____ г.;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 по … _____ г.;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 республиканского конкурса …_____ г.;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эксперт международного проекта … _____ г.;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Наиболее значимые</w:t>
            </w:r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Наиболее значимые</w:t>
            </w:r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грамоты и</w:t>
            </w:r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за (… г.);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… за внедрение (… г.);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… за значительный вклад в (… г.);</w:t>
            </w:r>
          </w:p>
        </w:tc>
      </w:tr>
    </w:tbl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04F" w:rsidRDefault="00F0104F" w:rsidP="00E9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D2B" w:rsidRDefault="007C7D2B" w:rsidP="00E9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D2B" w:rsidRDefault="007C7D2B" w:rsidP="00E9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294" w:rsidRDefault="00DA6294" w:rsidP="00E9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D99" w:rsidRDefault="00CB5D99" w:rsidP="00E9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04F" w:rsidRPr="007C7D2B" w:rsidRDefault="00F0104F" w:rsidP="00E93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Формат портфолио наставника</w:t>
      </w:r>
      <w:r w:rsidRPr="007C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C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обучающихся)</w:t>
      </w:r>
    </w:p>
    <w:p w:rsidR="00E935D0" w:rsidRPr="007C7D2B" w:rsidRDefault="00E935D0" w:rsidP="00F0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2"/>
        <w:gridCol w:w="5372"/>
      </w:tblGrid>
      <w:tr w:rsidR="00F0104F" w:rsidRPr="007C7D2B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7C7D2B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7C7D2B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Интересы, в рамках которых осуществляется наставническая</w:t>
            </w:r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(например: формирование социального капитала, приобретениенавыков </w:t>
            </w:r>
            <w:r w:rsidR="008F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аставничества, поиск единомышленников для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проекта…)</w:t>
            </w:r>
          </w:p>
        </w:tc>
        <w:tc>
          <w:tcPr>
            <w:tcW w:w="2500" w:type="pct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учебы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образовательную организацию, курс/класс</w:t>
            </w: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достижения в</w:t>
            </w:r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в учебе или высокие оценки (не ниже «4») по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гуманитарным дисциплинам;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победитель/лауреат республиканского конкурса …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 -</w:t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достижения в</w:t>
            </w:r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имею первый юношеский разряд по шах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матам;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чемпион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… в … году;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-…</w:t>
            </w: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достижения в</w:t>
            </w:r>
            <w:r w:rsidR="00DA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общественной работе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 общественной организации учащихся «…»;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участник «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т.д.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2018 г. (что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сделано);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F0104F" w:rsidRPr="00F0104F" w:rsidTr="00F010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Наиболее значимые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грамоты и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благодарности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«За успехи в учебе» (2018, 2019 гг.);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6294" w:rsidRDefault="00DA6294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2E21" w:rsidRDefault="00DA2E21" w:rsidP="00E93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D2B" w:rsidRDefault="007C7D2B" w:rsidP="00E93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7D2B" w:rsidRDefault="007C7D2B" w:rsidP="00E93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935D0" w:rsidRPr="00DA2E21" w:rsidRDefault="00E935D0" w:rsidP="00E93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 w:rsidR="00DA2E21"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</w:p>
    <w:p w:rsidR="00E935D0" w:rsidRPr="00F0104F" w:rsidRDefault="00F0104F" w:rsidP="00E9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2E2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SWOT-анализ Программ наставничества</w:t>
      </w:r>
      <w:r w:rsidRPr="00DA2E21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br/>
      </w:r>
      <w:r w:rsidRPr="00F0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на</w:t>
      </w:r>
      <w:r w:rsidR="00E93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ставничества «ученик – ученик»</w:t>
      </w: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3969"/>
      </w:tblGrid>
      <w:tr w:rsidR="00F0104F" w:rsidRPr="00F0104F" w:rsidTr="00E93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SWOT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Позитивные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Негативные</w:t>
            </w:r>
          </w:p>
        </w:tc>
      </w:tr>
      <w:tr w:rsidR="00F0104F" w:rsidRPr="00F0104F" w:rsidTr="00E93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E9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Сильные стороны: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="00E9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ачительная доля участников (%),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которым понравилосьучастие в </w:t>
            </w:r>
            <w:r w:rsidR="00E9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рограмме, и которые готовы продолжить работу;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Наставляемые (%) стали интересоваться новой информацией (подписались на новый ресурс, прочиталидополнительно книгу или статью по интересующей теме);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участников Программы (%) появилось лучшеепонимание собственного профессионального будущего,возрос интерес к одной или нескольким профессиям;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участников Программы (%) появилось желание изучатьч</w:t>
            </w:r>
            <w:r w:rsidR="00E9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то-то помимо школьной программы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,реализовать собственный проект в интересующей области;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наставляемых (%) появилось желание посещать дополнительные спортивные мероприятия;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наставляемых (%) появилось желание посещать дополнительные культурные мероприятия;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Значительная доля наставляемых (%), которые планируютстать наставником в будущем;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успеваемость наставляемых (</w:t>
            </w:r>
            <w:r w:rsidRPr="00F01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 система мотивации участников Программы;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групповых активо</w:t>
            </w:r>
            <w:r w:rsidR="00E9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в, лидеров групп,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совета, волонтерских объединений в ОО;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35D0"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935D0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E9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Слабые стороны: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Значительна доля участников (%), которым не понравилосьучастие в Программе, поэтому они не готовы продолжить</w:t>
            </w:r>
            <w:r w:rsidR="00E9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аботу в ней;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активность участников Программы (нет желанияпосещать дополнительные творческие кружки, объединения);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 (%) не интересуются новойинформацией;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 (%) не интересуются профессиями, не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готовы изучать что-то помимо школьной</w:t>
            </w:r>
            <w:r w:rsidR="00E9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реализовать собственный проектв интересующей области;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Наставляемые (%) не готовы посещать дополнительные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спортивные и культурные мероприятия;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Неэффективная/непроработанная система мотивацииучастников Программы;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организовано систематическое развитие и методическаяподдержка наставников;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регулярная обратная связь наставников скуратором,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 наставничества (материально-техническая,…) в ОО не позволяет достичь в полной мере цели и задач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наставничества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перегрузка наставников, как следствие –невозможность регулярной работы с наставляемыми;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9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учеников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готовых и способных быть</w:t>
            </w:r>
          </w:p>
        </w:tc>
      </w:tr>
      <w:tr w:rsidR="00F0104F" w:rsidRPr="00F0104F" w:rsidTr="00E93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Внешние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Информационно-методическая поддержка ОО при</w:t>
            </w:r>
            <w:r w:rsidR="00D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 наставничества в ОО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стороны </w:t>
            </w:r>
            <w:r w:rsidR="00D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 по образованию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внимание государства и общества на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федеральных и региональных программ ипроектов, предусматривающих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наконкурсных условиях новых проектов ОО;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многочисленных предложений от ИТ-платформ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осуществления дистанционного обучения;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D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муниципалитет проводят разнообразные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культурные, спортивные, патриотические мероприятия, вкоторых могут принять участие ученики в ра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Угрозы: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Нестабильность внешней социально-экономической среды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функционирования ОО;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включенность, отсутствие 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заинтересованностиродителей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(законных представителей) в результатах обучения</w:t>
            </w:r>
            <w:r w:rsidR="00D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воспитания обучающихся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преимущественно дистанционное обучение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(подрывает основу наставничества);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обучающихся вне ОО в антисоциальные структуры и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организации;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Агрессивная Интернет-среда, оказывающая негативное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влияние на обучающихся в ОО;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A5133" w:rsidRDefault="00DA5133" w:rsidP="00F01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04F" w:rsidRDefault="00F0104F" w:rsidP="00DA5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наставничества «учитель – учитель» («педагог-педагог»)</w:t>
      </w:r>
    </w:p>
    <w:p w:rsidR="00DA5133" w:rsidRPr="00F0104F" w:rsidRDefault="00DA5133" w:rsidP="00F0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4675"/>
        <w:gridCol w:w="3962"/>
      </w:tblGrid>
      <w:tr w:rsidR="00F0104F" w:rsidRPr="00F0104F" w:rsidTr="00DA513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SWOT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Позитивные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Негативные</w:t>
            </w:r>
          </w:p>
        </w:tc>
      </w:tr>
      <w:tr w:rsidR="00DA5133" w:rsidRPr="00F0104F" w:rsidTr="00DA513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33" w:rsidRPr="00F0104F" w:rsidRDefault="00DA5133" w:rsidP="00DA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Внутренние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33" w:rsidRPr="00F0104F" w:rsidRDefault="00DA5133" w:rsidP="00DA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Сильные стороны: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Значительная доля участников (%), которым понравилось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Программе, и которые готовы продолжить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работу в Программе;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 (%) видят свое профессиональноеразвитие в данной ОО в течение следующих 5 лет;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участников Программы (%) появилось желание более активно участвовать в культурной жизни ОО;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участников Программы (%) появилось желание и/илисилы реализовывать собственные профессиональные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работы: статьи, исследования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Наставляемые (%) после общения с наставником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отмеча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прилив уверенности в собственных силах для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 личного, творческого и педагогическогопотенциала;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Программы(%) отметили рост успеваемостии улучшение поведения в подшефных классах, сокращение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 конфликтов с педагогическим и родительскимсообществами благодаря Программе 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 система мотивации участников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достижения педагогов ОО, которые можно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в Программе 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33" w:rsidRPr="00F0104F" w:rsidRDefault="00DA5133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Неэффективная/непроработанная система мотивации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Программы;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организовано систематическое развитие и методическая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наставников;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регулярная обратная связь наставников с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куратором,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Инфраструктура наставничества (материально-техническая, …)в ОО не позволяет достичь в полной мере цели и задач 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наставничества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перегрузка педагогов-наставников, как следствие –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невозможность регулярной работы с наставляемыми;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педагогов, готовых и способных быть наставниками;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«Старение» педагогического корпуса ОО;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DA5133" w:rsidRPr="00F0104F" w:rsidTr="00DA513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33" w:rsidRPr="00F0104F" w:rsidRDefault="00DA5133" w:rsidP="00DA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Внешние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33" w:rsidRPr="00F0104F" w:rsidRDefault="00DA5133" w:rsidP="00DA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Информационно-методическая поддержка ОО при</w:t>
            </w:r>
            <w:r w:rsidR="00DA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 наставничества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стороны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 по образованию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бесплатных и малобюджетных программ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 педагогов;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многочисленных предложений от ИТ-платформдля осуществления дистанционного обучения педагогов;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внимание государства и общества навопросы 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33" w:rsidRPr="00F0104F" w:rsidRDefault="00DA5133" w:rsidP="00F5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Угрозы: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Нестабильность внешней социально-экономической среды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функционирования ОО;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конкуренции между ОО за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квалифицированные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кадры;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отток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алифицированных педагогов из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преимущественно дистанционное обучение(подрывает основу наставничества);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A5133" w:rsidRDefault="00DA513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5133" w:rsidRDefault="00DA513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Default="00F0104F" w:rsidP="00DA5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0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наставни</w:t>
      </w:r>
      <w:r w:rsidR="00DA5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чества «работодатель – ученик»</w:t>
      </w:r>
    </w:p>
    <w:p w:rsidR="00DA5133" w:rsidRPr="00F0104F" w:rsidRDefault="00DA5133" w:rsidP="00F0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4717"/>
        <w:gridCol w:w="3941"/>
        <w:gridCol w:w="7"/>
      </w:tblGrid>
      <w:tr w:rsidR="00F0104F" w:rsidRPr="00F0104F" w:rsidTr="00A513B1">
        <w:trPr>
          <w:gridAfter w:val="1"/>
          <w:wAfter w:w="7" w:type="dxa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SWOT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Позитивные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Негативные</w:t>
            </w:r>
          </w:p>
        </w:tc>
      </w:tr>
      <w:tr w:rsidR="00F0104F" w:rsidRPr="00F0104F" w:rsidTr="00A513B1">
        <w:trPr>
          <w:gridAfter w:val="1"/>
          <w:wAfter w:w="7" w:type="dxa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Внутренние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DA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Сильные стороны: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Значительная доля участников (%), которым понравилось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Программе, и которые готовы продолжить работу;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Наставляемые (%) планируют работать в организациях,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участвующих в Программе 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 (%) отмечают желание создать устойчивое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сообщество предпринимателей и ОО, заниматься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всесторонней поддержкой талантливой молодежи иобразовательных инициатив, в дальнейшем развивать и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Программы 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наставляемых-учеников (%) появилось лучшее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собственного профессионального будущего,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возрос интерес к одной или нескольким профессиям;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A5133"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наставляемых-учеников (%) появилось желание изучать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помимо школьной программы, реализовать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проект в интересующей области;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A5133"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успеваемость наставляемых (</w:t>
            </w:r>
            <w:r w:rsidR="00DA5133" w:rsidRPr="00F01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значения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A5133"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 система мотивации участников Программы;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A5133"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наставников;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A5133"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Наработанные связи ОО с партнерами-работодателями;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A5133"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A5133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5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Слабые стороны: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Значительна доля участников (%), которым не понравилосьучастие в Программе, поэтому они не готовы продолжить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 ней;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 (%) не готовы развивать и расширять Программы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наставничества, рассматривать наставляемого (наставляемых)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потенциальным сотрудником регионального предприятия;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Неэффективная/непроработанная система мотивацииучастников Программы;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Формальное участие наставников-работодателей в программе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Наставляемые (%) не рассматривают вариант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трудоустройства на предприятиях;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организовано систематическое развитие и методическаяподдержка наставников;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регулярная обратная связь наставников с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куратором,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 наставничества (материально-техническая,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…) в ОО не позволяет достичь в полной мере цели и задач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наставничества в ОО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перегрузка наставников, как следствие –невозможность регулярной работы с наставляемыми;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специалистов на предприятиях-работодателях,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готовых и способных быть наставниками;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ОО нет наработанных связей с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предприятиямиработодателями;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активность наставляемых в силу низкой мотивации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участия в Программе 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F0104F" w:rsidRPr="00F0104F" w:rsidTr="00A513B1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Внешние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E3" w:rsidRDefault="00F0104F" w:rsidP="00E8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Информационно-методическая поддержка ОО при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 наставничества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стороны </w:t>
            </w:r>
            <w:r w:rsidR="00A5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 по образованию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партнеров-работодателей принимать участие в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 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внимание государства и общества навопросы наставничества;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многочисленных предложений от ИТ-платформ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</w:t>
            </w:r>
            <w:r w:rsidR="00E8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дистанционного обучения;</w:t>
            </w:r>
          </w:p>
          <w:p w:rsidR="00F0104F" w:rsidRPr="00F0104F" w:rsidRDefault="00F0104F" w:rsidP="00E8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5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Угрозы:</w:t>
            </w:r>
            <w:r w:rsidRPr="00F0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Нестабильность внешней социально-экономической среды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функционирования ОО;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включенность, отсутствие заинтересованности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предприятий-работодателей в поддержке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наставничества ОО;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преимущественно дистанционное обучение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(подрывает основу наставничества);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Миграционный отток </w:t>
            </w:r>
            <w:r w:rsidR="00E8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трудоспособного населения из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МО;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10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E839E3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9E3" w:rsidRDefault="00E839E3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D9F" w:rsidRDefault="00F56D9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D9F" w:rsidRDefault="00F56D9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D9F" w:rsidRDefault="00F56D9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D9F" w:rsidRDefault="00F56D9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D9F" w:rsidRDefault="00F56D9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21" w:rsidRDefault="00DA2E21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21" w:rsidRDefault="00DA2E21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C4010" w:rsidRPr="00DA2E21" w:rsidRDefault="00DA2E21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7</w:t>
      </w:r>
    </w:p>
    <w:p w:rsidR="005C4010" w:rsidRPr="00DA2E21" w:rsidRDefault="00F0104F" w:rsidP="005C4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br/>
      </w:r>
      <w:r w:rsidRPr="00DA2E2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Анкета куратора</w:t>
      </w:r>
    </w:p>
    <w:p w:rsidR="00F0104F" w:rsidRP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0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Количественный анализ результатов программы наставничества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7"/>
        <w:gridCol w:w="1993"/>
        <w:gridCol w:w="1994"/>
        <w:gridCol w:w="1781"/>
        <w:gridCol w:w="1929"/>
      </w:tblGrid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параметр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реализации программы (x)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5C4010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 реали</w:t>
            </w:r>
            <w:r w:rsidR="00F0104F"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программы (y)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(z = x -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y)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процентах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(z / x * 100)</w:t>
            </w: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обучающихся, посещающих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творческие кружки, объединения,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спортивные секции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успешно реализованных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и культурных проектов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подростков, состоящих на учете 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полиции и психоневрологических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диспансерах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жалоб от родителей и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педагогов, связанных с социальной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незащищенностью и конфликтами внутри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ОО, класса/группы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Число собственных педагогических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профессиональных работ молодого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специалиста/наставляемого (статей,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исследований, методических практик)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Количество обучающихся,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планирующих стать наставниками 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будущем и присоединиться к сообществу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благодарных выпускников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Число абитуриентов, поступающих на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охваченные наставнической практикой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факультеты и направления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Количество мероприятий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профориентационного, мотивационного и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практического характера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Процент обучающихся, прошедших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профессиональные и 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тесты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Количество успешно реализованных и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представленных результатов проектной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в старших классах/на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старших курсах (совместно с 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вителем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предприятия-работодателя)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Количество планирующих </w:t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тройство</w:t>
            </w:r>
            <w:proofErr w:type="spellEnd"/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уже трудоустроенных на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региональных предприятиях выпускников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профессиональных образовательных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организаций (ПОО)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F" w:rsidRPr="00F0104F" w:rsidTr="00F0104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Количество выпускников средней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школы, планирующих трудоустройство на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региональных предприятиях</w:t>
            </w: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04F" w:rsidRPr="00F0104F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0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Оценка Программы наставничества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7"/>
        <w:gridCol w:w="728"/>
        <w:gridCol w:w="756"/>
        <w:gridCol w:w="756"/>
        <w:gridCol w:w="756"/>
        <w:gridCol w:w="759"/>
        <w:gridCol w:w="759"/>
        <w:gridCol w:w="759"/>
        <w:gridCol w:w="759"/>
        <w:gridCol w:w="759"/>
        <w:gridCol w:w="486"/>
      </w:tblGrid>
      <w:tr w:rsidR="00F0104F" w:rsidRPr="00F0104F" w:rsidTr="005C4010">
        <w:trPr>
          <w:gridAfter w:val="9"/>
          <w:wAfter w:w="3047" w:type="pct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10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10" w:rsidRPr="00F0104F" w:rsidRDefault="005C4010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10" w:rsidRPr="00F0104F" w:rsidRDefault="005C4010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реализацию программы в баллах, где 1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минимальный балл, 10 - максимальный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Актуальность Программы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Формы и программы взаимодействия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 и наставляемого описаныдостаточно для внедрения вобразовательной организации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Программа направлена на достижениежелаемого конечного результата. Ее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цели конкретизированы через задачи,формулировки задач соотнесены с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планируемыми результатами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Практическая значимость наставнического взаимодействия для личностинаставляемого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Соответствует ли на практикеорганизация процесса наставнической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принципам, заложенным в</w:t>
            </w:r>
            <w:r w:rsidR="005C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 модели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Адаптивность, динамичность игибкость Программы наставничества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Понятность алгоритма отбора/выдвижения наставников, наставляемых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кураторов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Наличие понятных форматов (длякуратора) по выстраиваниювзаимодействия наставника и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Понимание форм поощрения имотивации наставников и наставляемых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Наличие методической поддержки исопровождения проведения апробации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 (горячая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линия, возможность полученияучастником апробации исчерпывающего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ответа на вопрос)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F0104F" w:rsidTr="005C4010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В достаточном ли объеме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 доступ к необходимымресурсам для апробации наставничества (организационным,</w:t>
            </w: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методическим, информационным и др.)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F0104F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5C4010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6D9F" w:rsidRDefault="00F56D9F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10" w:rsidRDefault="005C4010" w:rsidP="00F0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5D99" w:rsidRDefault="00F0104F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1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B5D99" w:rsidRDefault="00CB5D99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C4010" w:rsidRPr="00DA2E21" w:rsidRDefault="00F0104F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</w:t>
      </w:r>
      <w:r w:rsidR="00F56D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A2E21"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</w:p>
    <w:p w:rsidR="00CB5D99" w:rsidRDefault="00F0104F" w:rsidP="005C4010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2E2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Показатели эффективности </w:t>
      </w:r>
      <w:r w:rsidR="00F56D9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реализации</w:t>
      </w:r>
      <w:r w:rsidRPr="00DA2E2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Программ </w:t>
      </w:r>
      <w:r w:rsidR="00F56D9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наставничества в</w:t>
      </w:r>
      <w:r w:rsidR="00F56D9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/>
        <w:t xml:space="preserve">образовательных организациях </w:t>
      </w:r>
      <w:r w:rsidR="00CB5D99" w:rsidRPr="00CB5D99">
        <w:rPr>
          <w:rFonts w:ascii="Times New Roman" w:hAnsi="Times New Roman" w:cs="Times New Roman"/>
          <w:b/>
          <w:sz w:val="24"/>
          <w:szCs w:val="24"/>
        </w:rPr>
        <w:t>Усольского района и</w:t>
      </w:r>
    </w:p>
    <w:p w:rsidR="005C4010" w:rsidRPr="00DA2E21" w:rsidRDefault="00CB5D99" w:rsidP="005C4010">
      <w:pPr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B5D99">
        <w:rPr>
          <w:rFonts w:ascii="Times New Roman" w:hAnsi="Times New Roman" w:cs="Times New Roman"/>
          <w:b/>
          <w:sz w:val="24"/>
          <w:szCs w:val="24"/>
        </w:rPr>
        <w:t xml:space="preserve"> ожидаемые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данных программ</w:t>
      </w:r>
    </w:p>
    <w:p w:rsidR="005C4010" w:rsidRDefault="00F0104F" w:rsidP="005C4010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E2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/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Доля детей в возрасте от 10 до 19 лет, обучающихся в образовательной</w:t>
      </w:r>
      <w:r w:rsidR="00F56D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организации</w:t>
      </w:r>
      <w:r w:rsidR="008A7A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8A7A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Усольского</w:t>
      </w:r>
      <w:proofErr w:type="spellEnd"/>
      <w:r w:rsidR="008A7A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района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вошедших в программы наставничества в роли наставляемого,</w:t>
      </w:r>
      <w:r w:rsidR="00F56D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% (человек) 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(отношение количества детей в возрасте от 10 до 19 лет,</w:t>
      </w:r>
      <w:r w:rsidR="00F56D9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вошедших в программы наставничества в роли наставляемого, к общему</w:t>
      </w:r>
      <w:r w:rsidR="00F56D9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количеству детей, обучающихся в образовательной организации)</w:t>
      </w:r>
      <w:r w:rsidR="00F56D9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(Показатель регионального проекта «Современная школа» - «Численность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обучающихся общеобразовательных организаций, охваченных программами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менторства</w:t>
      </w:r>
      <w:proofErr w:type="spellEnd"/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наставничества»).</w:t>
      </w:r>
    </w:p>
    <w:tbl>
      <w:tblPr>
        <w:tblStyle w:val="af4"/>
        <w:tblW w:w="0" w:type="auto"/>
        <w:tblInd w:w="567" w:type="dxa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134"/>
        <w:gridCol w:w="1138"/>
      </w:tblGrid>
      <w:tr w:rsidR="00CB5D99" w:rsidTr="008A7A22">
        <w:tc>
          <w:tcPr>
            <w:tcW w:w="5637" w:type="dxa"/>
          </w:tcPr>
          <w:p w:rsidR="00CB5D99" w:rsidRDefault="00CB5D99" w:rsidP="005C4010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5D99" w:rsidRDefault="00CB5D99" w:rsidP="005C4010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2021г</w:t>
            </w:r>
          </w:p>
        </w:tc>
        <w:tc>
          <w:tcPr>
            <w:tcW w:w="1134" w:type="dxa"/>
          </w:tcPr>
          <w:p w:rsidR="00CB5D99" w:rsidRDefault="00CB5D99" w:rsidP="005C4010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2022г</w:t>
            </w:r>
          </w:p>
        </w:tc>
        <w:tc>
          <w:tcPr>
            <w:tcW w:w="1134" w:type="dxa"/>
          </w:tcPr>
          <w:p w:rsidR="00CB5D99" w:rsidRDefault="00CB5D99" w:rsidP="005C4010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2023г.</w:t>
            </w:r>
          </w:p>
        </w:tc>
        <w:tc>
          <w:tcPr>
            <w:tcW w:w="1138" w:type="dxa"/>
          </w:tcPr>
          <w:p w:rsidR="00CB5D99" w:rsidRDefault="00CB5D99" w:rsidP="005C4010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2024г.</w:t>
            </w:r>
          </w:p>
        </w:tc>
      </w:tr>
      <w:tr w:rsidR="00CB5D99" w:rsidTr="008A7A22">
        <w:tc>
          <w:tcPr>
            <w:tcW w:w="5637" w:type="dxa"/>
          </w:tcPr>
          <w:p w:rsidR="00CB5D99" w:rsidRDefault="008A7A22" w:rsidP="008A7A22">
            <w:pPr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5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50% </w:t>
            </w:r>
            <w:r w:rsidRPr="000A5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обучающихся</w:t>
            </w:r>
            <w:r w:rsidR="00F56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ОО Усольского района</w:t>
            </w:r>
            <w:r w:rsidRPr="000A5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(в роли наставляемого)</w:t>
            </w:r>
          </w:p>
        </w:tc>
        <w:tc>
          <w:tcPr>
            <w:tcW w:w="1134" w:type="dxa"/>
          </w:tcPr>
          <w:p w:rsidR="00CB5D99" w:rsidRDefault="00CB5D99" w:rsidP="005C4010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10%</w:t>
            </w:r>
          </w:p>
        </w:tc>
        <w:tc>
          <w:tcPr>
            <w:tcW w:w="1134" w:type="dxa"/>
          </w:tcPr>
          <w:p w:rsidR="00CB5D99" w:rsidRDefault="00CB5D99" w:rsidP="005C4010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20%</w:t>
            </w:r>
          </w:p>
        </w:tc>
        <w:tc>
          <w:tcPr>
            <w:tcW w:w="1134" w:type="dxa"/>
          </w:tcPr>
          <w:p w:rsidR="00CB5D99" w:rsidRDefault="00CB5D99" w:rsidP="005C4010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35%</w:t>
            </w:r>
          </w:p>
        </w:tc>
        <w:tc>
          <w:tcPr>
            <w:tcW w:w="1138" w:type="dxa"/>
          </w:tcPr>
          <w:p w:rsidR="00CB5D99" w:rsidRDefault="00CB5D99" w:rsidP="005C4010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50%</w:t>
            </w:r>
          </w:p>
        </w:tc>
      </w:tr>
    </w:tbl>
    <w:p w:rsidR="00CB5D99" w:rsidRPr="00DA2E21" w:rsidRDefault="00CB5D99" w:rsidP="005C4010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A7A22" w:rsidRDefault="00F0104F" w:rsidP="005C4010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Доля детей и подростков в возрасте от 15 до 19 лет, обучающихся в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образовательной организации</w:t>
      </w:r>
      <w:r w:rsidR="008A7A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Усольского района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вошедших в программы наставничества в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роли наставника, % 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(отношение количества детей и подростков в возрасте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br/>
        <w:t>от 15 до 19 лет, вошедших в программы наставничества в роли наставника,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br/>
        <w:t>к общему количеству детей и подростков в возрасте от 15 до 19 лет,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br/>
        <w:t>обучающихся в образовательной организации).</w:t>
      </w:r>
    </w:p>
    <w:tbl>
      <w:tblPr>
        <w:tblStyle w:val="af4"/>
        <w:tblW w:w="0" w:type="auto"/>
        <w:tblInd w:w="567" w:type="dxa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134"/>
        <w:gridCol w:w="1138"/>
      </w:tblGrid>
      <w:tr w:rsidR="008A7A22" w:rsidTr="000768EB">
        <w:tc>
          <w:tcPr>
            <w:tcW w:w="5637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2021г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2022г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2023г.</w:t>
            </w:r>
          </w:p>
        </w:tc>
        <w:tc>
          <w:tcPr>
            <w:tcW w:w="1138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2024г.</w:t>
            </w:r>
          </w:p>
        </w:tc>
      </w:tr>
      <w:tr w:rsidR="008A7A22" w:rsidTr="000768EB">
        <w:tc>
          <w:tcPr>
            <w:tcW w:w="5637" w:type="dxa"/>
          </w:tcPr>
          <w:p w:rsidR="008A7A22" w:rsidRDefault="008A7A22" w:rsidP="008A7A22">
            <w:pPr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5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3% </w:t>
            </w:r>
            <w:r w:rsidRPr="000A5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обучающихся</w:t>
            </w:r>
            <w:r w:rsidR="00F56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ОО Усольского района</w:t>
            </w:r>
            <w:r w:rsidRPr="000A5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, </w:t>
            </w: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вошедших в программы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аставничества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роли наставника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1%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1%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2%</w:t>
            </w:r>
          </w:p>
        </w:tc>
        <w:tc>
          <w:tcPr>
            <w:tcW w:w="1138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3%</w:t>
            </w:r>
          </w:p>
        </w:tc>
      </w:tr>
    </w:tbl>
    <w:p w:rsidR="005C4010" w:rsidRDefault="00F0104F" w:rsidP="005C4010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br/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Доля учителей</w:t>
      </w:r>
      <w:r w:rsidR="008A7A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(педагогов), 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молодых специалистов (с опытом работы от 0 до 3 лет),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работающих в образовательной организации</w:t>
      </w:r>
      <w:r w:rsidR="008A7A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Усольского района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вошедших в программы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наставничества в роли наставляемого, % 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(отношение количества учителеймолодых специалистов, вошедших в программы наставничества в ролинаставляемого, к общему количеству учителей-молодых специалистов,работающих в образовательной организации).</w:t>
      </w:r>
    </w:p>
    <w:tbl>
      <w:tblPr>
        <w:tblStyle w:val="af4"/>
        <w:tblW w:w="0" w:type="auto"/>
        <w:tblInd w:w="567" w:type="dxa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134"/>
        <w:gridCol w:w="1138"/>
      </w:tblGrid>
      <w:tr w:rsidR="008A7A22" w:rsidTr="000768EB">
        <w:tc>
          <w:tcPr>
            <w:tcW w:w="5637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2021г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2022г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2023г.</w:t>
            </w:r>
          </w:p>
        </w:tc>
        <w:tc>
          <w:tcPr>
            <w:tcW w:w="1138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2024г.</w:t>
            </w:r>
          </w:p>
        </w:tc>
      </w:tr>
      <w:tr w:rsidR="008A7A22" w:rsidTr="000768EB">
        <w:tc>
          <w:tcPr>
            <w:tcW w:w="5637" w:type="dxa"/>
          </w:tcPr>
          <w:p w:rsidR="008A7A22" w:rsidRDefault="008A7A22" w:rsidP="008A7A22">
            <w:pPr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5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 учителей (педагогов)</w:t>
            </w:r>
            <w:r w:rsidR="00F56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ОО Усольского района</w:t>
            </w:r>
            <w:r w:rsidRPr="000A5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, </w:t>
            </w: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работающих в образовательной организации, вошедших в программы</w:t>
            </w: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наставничества в роли наставляемого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2,5%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7,5%</w:t>
            </w:r>
          </w:p>
        </w:tc>
        <w:tc>
          <w:tcPr>
            <w:tcW w:w="1138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10%</w:t>
            </w:r>
          </w:p>
        </w:tc>
      </w:tr>
    </w:tbl>
    <w:p w:rsidR="008A7A22" w:rsidRPr="00DA2E21" w:rsidRDefault="008A7A22" w:rsidP="005C4010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</w:p>
    <w:p w:rsidR="005C4010" w:rsidRDefault="00F0104F" w:rsidP="005C4010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Доля предприятий (организаций) от общего количества предприятий,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осуществляющих деятельность на территории муниципального образования,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вошедших в программы наставничества, предоставив своих наставников, %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(отношение количества предприятий, предоставивших своих сотрудниковдля участия в программах наставничества в роли наставников, к общему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br/>
        <w:t>количеству предприятий, осуществляющих деятельность в муниципальном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br/>
        <w:t>образовании)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br/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Показатель регионального проекта «Современная школа» - «Количество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региональных предприятий и организаций, принимающих участие в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реализации программ </w:t>
      </w:r>
      <w:proofErr w:type="spellStart"/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менторства</w:t>
      </w:r>
      <w:proofErr w:type="spellEnd"/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наставничества».</w:t>
      </w:r>
    </w:p>
    <w:tbl>
      <w:tblPr>
        <w:tblStyle w:val="af4"/>
        <w:tblW w:w="0" w:type="auto"/>
        <w:tblInd w:w="567" w:type="dxa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134"/>
        <w:gridCol w:w="1138"/>
      </w:tblGrid>
      <w:tr w:rsidR="008A7A22" w:rsidTr="000768EB">
        <w:tc>
          <w:tcPr>
            <w:tcW w:w="5637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2021г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2022г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2023г.</w:t>
            </w:r>
          </w:p>
        </w:tc>
        <w:tc>
          <w:tcPr>
            <w:tcW w:w="1138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2024г.</w:t>
            </w:r>
          </w:p>
        </w:tc>
      </w:tr>
      <w:tr w:rsidR="008A7A22" w:rsidTr="000768EB">
        <w:tc>
          <w:tcPr>
            <w:tcW w:w="5637" w:type="dxa"/>
          </w:tcPr>
          <w:p w:rsidR="008A7A22" w:rsidRDefault="008A7A22" w:rsidP="008A7A22">
            <w:pPr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5D9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4 % </w:t>
            </w: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предприятий (организаций) от общего количества предприятий,осуществляющих </w:t>
            </w: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деятельность на территории муниципального образования,вошедших в программы наставничества, предоставив своих наставников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1%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1%</w:t>
            </w:r>
          </w:p>
        </w:tc>
        <w:tc>
          <w:tcPr>
            <w:tcW w:w="1134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2%</w:t>
            </w:r>
          </w:p>
        </w:tc>
        <w:tc>
          <w:tcPr>
            <w:tcW w:w="1138" w:type="dxa"/>
          </w:tcPr>
          <w:p w:rsidR="008A7A22" w:rsidRDefault="008A7A22" w:rsidP="000768EB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4%</w:t>
            </w:r>
          </w:p>
        </w:tc>
      </w:tr>
    </w:tbl>
    <w:p w:rsidR="005C4010" w:rsidRPr="00DA2E21" w:rsidRDefault="00F0104F" w:rsidP="005C4010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br/>
        <w:t>5. Уровень удовлетворенности наставляемых участием в программах</w:t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наставничества, % (опросный) 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(отношение количества наставляемых,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br/>
        <w:t>удовлетворенных участием в программах наставничества, к общему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br/>
        <w:t>количеству наставляемых, принявших участие в программах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br/>
        <w:t>наставничества, реализуемых в образовательной организации)</w:t>
      </w:r>
      <w:r w:rsidR="008A7A2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(Приложение 9)</w:t>
      </w:r>
      <w:r w:rsidRPr="00DA2E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</w:p>
    <w:p w:rsidR="005C4010" w:rsidRPr="00DA2E21" w:rsidRDefault="005C4010" w:rsidP="008A7A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</w:p>
    <w:p w:rsidR="00DA2E21" w:rsidRDefault="00DA2E21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21" w:rsidRDefault="00DA2E21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21" w:rsidRDefault="00DA2E21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21" w:rsidRDefault="00DA2E21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21" w:rsidRDefault="00DA2E21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A22" w:rsidRDefault="008A7A22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21" w:rsidRDefault="00DA2E21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010" w:rsidRPr="00DA2E21" w:rsidRDefault="005C4010" w:rsidP="005C4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DA2E21" w:rsidRPr="00DA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5C4010" w:rsidRPr="00DA2E21" w:rsidRDefault="00F0104F" w:rsidP="005C4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2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оценки удовлетворенности Программой наставничества</w:t>
      </w:r>
      <w:r w:rsidRPr="00DA2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A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наставляемого)</w:t>
      </w:r>
    </w:p>
    <w:p w:rsidR="00F0104F" w:rsidRPr="00DA2E21" w:rsidRDefault="00F0104F" w:rsidP="00F0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Оцените в баллах от 1 до 10, где 1 - самый низший балл, а 10 - самый высокий: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4"/>
        <w:gridCol w:w="832"/>
        <w:gridCol w:w="832"/>
        <w:gridCol w:w="832"/>
        <w:gridCol w:w="833"/>
        <w:gridCol w:w="833"/>
        <w:gridCol w:w="833"/>
        <w:gridCol w:w="833"/>
        <w:gridCol w:w="833"/>
        <w:gridCol w:w="833"/>
        <w:gridCol w:w="456"/>
      </w:tblGrid>
      <w:tr w:rsidR="00F0104F" w:rsidRPr="00DA2E21" w:rsidTr="005C401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Насколько комфортно было общение снаставником?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DA2E21" w:rsidTr="005C401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Насколько полезными/интересными былиличные встречи с наставником?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DA2E21" w:rsidTr="005C401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Насколько полезными/интересными былигрупповые встречи?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DA2E21" w:rsidTr="005C401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Ощущали ли Вы поддержку наставника?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DA2E21" w:rsidTr="005C401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Насколько полезна была помощьнаставника?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DA2E21" w:rsidTr="005C401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Насколько был понятен план работы с</w:t>
            </w: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наставником?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DA2E21" w:rsidTr="005C401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Ощущали ли Вы безопасность при</w:t>
            </w: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общении с наставником?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DA2E21" w:rsidTr="005C401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Насколько было понятно, что от Вас ждетнаставник?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DA2E21" w:rsidTr="005C401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Насколько Вы довольны вашей совместнойработой?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104F" w:rsidRPr="00DA2E21" w:rsidTr="005C401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5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 Насколько оправдались Ваши ожиданияот участия в Программе наставничества?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F" w:rsidRPr="00DA2E21" w:rsidRDefault="00F0104F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5C4010" w:rsidRPr="00DA2E21" w:rsidRDefault="005C4010" w:rsidP="00B8753E">
      <w:pPr>
        <w:pStyle w:val="a4"/>
        <w:jc w:val="both"/>
        <w:rPr>
          <w:color w:val="000000"/>
          <w:sz w:val="24"/>
          <w:szCs w:val="24"/>
          <w:lang w:eastAsia="ru-RU"/>
        </w:rPr>
      </w:pPr>
    </w:p>
    <w:p w:rsidR="005C4010" w:rsidRPr="00DA2E21" w:rsidRDefault="00F0104F" w:rsidP="00B8753E">
      <w:pPr>
        <w:pStyle w:val="a4"/>
        <w:jc w:val="both"/>
        <w:rPr>
          <w:color w:val="000000"/>
          <w:sz w:val="24"/>
          <w:szCs w:val="24"/>
          <w:lang w:eastAsia="ru-RU"/>
        </w:rPr>
      </w:pPr>
      <w:r w:rsidRPr="00DA2E21">
        <w:rPr>
          <w:color w:val="000000"/>
          <w:sz w:val="24"/>
          <w:szCs w:val="24"/>
          <w:lang w:eastAsia="ru-RU"/>
        </w:rPr>
        <w:t>2. Что для Вас особенно ценно было в программе?</w:t>
      </w:r>
    </w:p>
    <w:p w:rsidR="005C4010" w:rsidRPr="00DA2E21" w:rsidRDefault="00F0104F" w:rsidP="00B8753E">
      <w:pPr>
        <w:pStyle w:val="a4"/>
        <w:jc w:val="both"/>
        <w:rPr>
          <w:color w:val="000000"/>
          <w:sz w:val="24"/>
          <w:szCs w:val="24"/>
          <w:lang w:eastAsia="ru-RU"/>
        </w:rPr>
      </w:pPr>
      <w:r w:rsidRPr="00DA2E21">
        <w:rPr>
          <w:color w:val="000000"/>
          <w:sz w:val="24"/>
          <w:szCs w:val="24"/>
          <w:lang w:eastAsia="ru-RU"/>
        </w:rPr>
        <w:t>______________________________________________________</w:t>
      </w:r>
      <w:r w:rsidRPr="00DA2E21">
        <w:rPr>
          <w:color w:val="000000"/>
          <w:sz w:val="24"/>
          <w:szCs w:val="24"/>
          <w:lang w:eastAsia="ru-RU"/>
        </w:rPr>
        <w:br/>
        <w:t>3. Чего Вам не хватило в программе и/или что хотелось бы изменить?</w:t>
      </w:r>
    </w:p>
    <w:p w:rsidR="00F87729" w:rsidRPr="00DA2E21" w:rsidRDefault="00F0104F" w:rsidP="00F87729">
      <w:pPr>
        <w:pStyle w:val="a4"/>
        <w:jc w:val="both"/>
        <w:rPr>
          <w:color w:val="000000"/>
          <w:sz w:val="24"/>
          <w:szCs w:val="24"/>
          <w:lang w:eastAsia="ru-RU"/>
        </w:rPr>
      </w:pPr>
      <w:r w:rsidRPr="00DA2E21">
        <w:rPr>
          <w:color w:val="000000"/>
          <w:sz w:val="24"/>
          <w:szCs w:val="24"/>
          <w:lang w:eastAsia="ru-RU"/>
        </w:rPr>
        <w:t>______________________________________________________</w:t>
      </w:r>
      <w:r w:rsidRPr="00DA2E21">
        <w:rPr>
          <w:color w:val="000000"/>
          <w:sz w:val="24"/>
          <w:szCs w:val="24"/>
          <w:lang w:eastAsia="ru-RU"/>
        </w:rPr>
        <w:br/>
        <w:t>4. Оглядываясь назад, понравилось ли Вам участвовать в программе? [да/нет]</w:t>
      </w:r>
    </w:p>
    <w:p w:rsidR="00F87729" w:rsidRPr="00DA2E21" w:rsidRDefault="00F87729" w:rsidP="00F87729">
      <w:pPr>
        <w:pStyle w:val="a4"/>
        <w:jc w:val="both"/>
        <w:rPr>
          <w:color w:val="000000"/>
          <w:sz w:val="24"/>
          <w:szCs w:val="24"/>
          <w:lang w:eastAsia="ru-RU"/>
        </w:rPr>
      </w:pPr>
      <w:r w:rsidRPr="00DA2E21">
        <w:rPr>
          <w:color w:val="000000"/>
          <w:sz w:val="24"/>
          <w:szCs w:val="24"/>
          <w:lang w:eastAsia="ru-RU"/>
        </w:rPr>
        <w:t xml:space="preserve">5. </w:t>
      </w:r>
      <w:r w:rsidR="00F0104F" w:rsidRPr="00DA2E21">
        <w:rPr>
          <w:color w:val="000000"/>
          <w:sz w:val="24"/>
          <w:szCs w:val="24"/>
          <w:lang w:eastAsia="ru-RU"/>
        </w:rPr>
        <w:t>Хотели бы Вы продолжить работу в программе наставничества? [да/нет]</w:t>
      </w:r>
    </w:p>
    <w:p w:rsidR="00F87729" w:rsidRPr="00DA2E21" w:rsidRDefault="00F87729" w:rsidP="00F87729">
      <w:pPr>
        <w:pStyle w:val="a4"/>
        <w:jc w:val="both"/>
        <w:rPr>
          <w:color w:val="000000"/>
          <w:sz w:val="24"/>
          <w:szCs w:val="24"/>
          <w:lang w:eastAsia="ru-RU"/>
        </w:rPr>
      </w:pPr>
      <w:r w:rsidRPr="00DA2E21">
        <w:rPr>
          <w:color w:val="000000"/>
          <w:sz w:val="24"/>
          <w:szCs w:val="24"/>
          <w:lang w:eastAsia="ru-RU"/>
        </w:rPr>
        <w:t xml:space="preserve">6. </w:t>
      </w:r>
      <w:r w:rsidR="00F0104F" w:rsidRPr="00DA2E21">
        <w:rPr>
          <w:color w:val="000000"/>
          <w:sz w:val="24"/>
          <w:szCs w:val="24"/>
          <w:lang w:eastAsia="ru-RU"/>
        </w:rPr>
        <w:t>Планируете ли Вы стать наставником в будущем? [да/нет]</w:t>
      </w:r>
    </w:p>
    <w:p w:rsidR="00F87729" w:rsidRPr="00DA2E21" w:rsidRDefault="00F0104F" w:rsidP="00F87729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 w:rsidRPr="00DA2E21">
        <w:rPr>
          <w:color w:val="000000"/>
          <w:sz w:val="24"/>
          <w:szCs w:val="24"/>
          <w:lang w:eastAsia="ru-RU"/>
        </w:rPr>
        <w:br/>
      </w:r>
      <w:r w:rsidRPr="00DA2E21">
        <w:rPr>
          <w:b/>
          <w:bCs/>
          <w:color w:val="000000"/>
          <w:sz w:val="24"/>
          <w:szCs w:val="24"/>
          <w:lang w:eastAsia="ru-RU"/>
        </w:rPr>
        <w:t>Благодарим вас за участие в опросе!</w:t>
      </w:r>
    </w:p>
    <w:sectPr w:rsidR="00F87729" w:rsidRPr="00DA2E21" w:rsidSect="00F0104F">
      <w:headerReference w:type="default" r:id="rId15"/>
      <w:footerReference w:type="default" r:id="rId16"/>
      <w:pgSz w:w="11906" w:h="16838"/>
      <w:pgMar w:top="680" w:right="1100" w:bottom="782" w:left="278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62" w:rsidRDefault="00271762" w:rsidP="00620E8F">
      <w:pPr>
        <w:spacing w:after="0" w:line="240" w:lineRule="auto"/>
      </w:pPr>
      <w:r>
        <w:separator/>
      </w:r>
    </w:p>
  </w:endnote>
  <w:endnote w:type="continuationSeparator" w:id="0">
    <w:p w:rsidR="00271762" w:rsidRDefault="00271762" w:rsidP="006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4" w:rsidRDefault="00DA6294">
    <w:pPr>
      <w:pStyle w:val="a6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DA6294" w:rsidRDefault="00DA6294">
    <w:pPr>
      <w:pStyle w:val="a6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4" w:rsidRDefault="00DA6294">
    <w:pPr>
      <w:pStyle w:val="a6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DA6294" w:rsidRDefault="00DA6294">
    <w:pPr>
      <w:pStyle w:val="a6"/>
      <w:spacing w:line="0" w:lineRule="auto"/>
      <w:contextualSpacing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4" w:rsidRDefault="00DA6294">
    <w:pPr>
      <w:pStyle w:val="a4"/>
      <w:spacing w:line="0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4" w:rsidRDefault="00DA6294">
    <w:pPr>
      <w:pStyle w:val="a6"/>
      <w:contextualSpacing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62" w:rsidRDefault="00271762" w:rsidP="00620E8F">
      <w:pPr>
        <w:spacing w:after="0" w:line="240" w:lineRule="auto"/>
      </w:pPr>
      <w:r>
        <w:separator/>
      </w:r>
    </w:p>
  </w:footnote>
  <w:footnote w:type="continuationSeparator" w:id="0">
    <w:p w:rsidR="00271762" w:rsidRDefault="00271762" w:rsidP="0062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4" w:rsidRDefault="00DA6294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4" w:rsidRDefault="00DA6294">
    <w:pPr>
      <w:pStyle w:val="a4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4" w:rsidRDefault="00DA6294">
    <w:pPr>
      <w:jc w:val="center"/>
      <w:rPr>
        <w:sz w:val="18"/>
        <w:szCs w:val="18"/>
        <w:u w:val="single"/>
      </w:rPr>
    </w:pPr>
  </w:p>
  <w:p w:rsidR="00DA6294" w:rsidRDefault="00DA6294">
    <w:pPr>
      <w:jc w:val="center"/>
      <w:rPr>
        <w:sz w:val="18"/>
        <w:szCs w:val="18"/>
        <w:u w:val="single"/>
      </w:rPr>
    </w:pPr>
  </w:p>
  <w:p w:rsidR="00DA6294" w:rsidRDefault="00DA6294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4" w:rsidRDefault="00DA629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4" w:rsidRDefault="00DA6294">
    <w:pPr>
      <w:pStyle w:val="a4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04"/>
    <w:multiLevelType w:val="multilevel"/>
    <w:tmpl w:val="1F2E7840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1" w15:restartNumberingAfterBreak="0">
    <w:nsid w:val="037E25F5"/>
    <w:multiLevelType w:val="multilevel"/>
    <w:tmpl w:val="DA6CF8D4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" w15:restartNumberingAfterBreak="0">
    <w:nsid w:val="05827D7F"/>
    <w:multiLevelType w:val="multilevel"/>
    <w:tmpl w:val="F042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3D11C3"/>
    <w:multiLevelType w:val="multilevel"/>
    <w:tmpl w:val="3D12260A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4" w15:restartNumberingAfterBreak="0">
    <w:nsid w:val="08282088"/>
    <w:multiLevelType w:val="multilevel"/>
    <w:tmpl w:val="4E3E28E0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5" w15:restartNumberingAfterBreak="0">
    <w:nsid w:val="08473C27"/>
    <w:multiLevelType w:val="multilevel"/>
    <w:tmpl w:val="C79667FA"/>
    <w:lvl w:ilvl="0">
      <w:start w:val="4"/>
      <w:numFmt w:val="decimal"/>
      <w:lvlText w:val="%1"/>
      <w:lvlJc w:val="left"/>
      <w:pPr>
        <w:tabs>
          <w:tab w:val="num" w:pos="0"/>
        </w:tabs>
        <w:ind w:left="1210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0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428"/>
      </w:pPr>
      <w:rPr>
        <w:rFonts w:ascii="Symbol" w:hAnsi="Symbol" w:cs="Symbol" w:hint="default"/>
      </w:rPr>
    </w:lvl>
  </w:abstractNum>
  <w:abstractNum w:abstractNumId="6" w15:restartNumberingAfterBreak="0">
    <w:nsid w:val="0A0E64DB"/>
    <w:multiLevelType w:val="multilevel"/>
    <w:tmpl w:val="F042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BEC2089"/>
    <w:multiLevelType w:val="multilevel"/>
    <w:tmpl w:val="C944DF8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8" w15:restartNumberingAfterBreak="0">
    <w:nsid w:val="0CD50846"/>
    <w:multiLevelType w:val="multilevel"/>
    <w:tmpl w:val="0C4E9238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9" w15:restartNumberingAfterBreak="0">
    <w:nsid w:val="0D2E53A9"/>
    <w:multiLevelType w:val="hybridMultilevel"/>
    <w:tmpl w:val="6A3AB4A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D971E0E"/>
    <w:multiLevelType w:val="multilevel"/>
    <w:tmpl w:val="F042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147796C"/>
    <w:multiLevelType w:val="multilevel"/>
    <w:tmpl w:val="031A7196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12" w15:restartNumberingAfterBreak="0">
    <w:nsid w:val="11730CE6"/>
    <w:multiLevelType w:val="multilevel"/>
    <w:tmpl w:val="2BB62B64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13" w15:restartNumberingAfterBreak="0">
    <w:nsid w:val="124F18F4"/>
    <w:multiLevelType w:val="multilevel"/>
    <w:tmpl w:val="E9A64592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14" w15:restartNumberingAfterBreak="0">
    <w:nsid w:val="13850686"/>
    <w:multiLevelType w:val="multilevel"/>
    <w:tmpl w:val="F042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4692625"/>
    <w:multiLevelType w:val="hybridMultilevel"/>
    <w:tmpl w:val="4210D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5C153C9"/>
    <w:multiLevelType w:val="multilevel"/>
    <w:tmpl w:val="FA205CF2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17" w15:restartNumberingAfterBreak="0">
    <w:nsid w:val="171F3302"/>
    <w:multiLevelType w:val="multilevel"/>
    <w:tmpl w:val="41026B9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8" w15:restartNumberingAfterBreak="0">
    <w:nsid w:val="1A445E0E"/>
    <w:multiLevelType w:val="multilevel"/>
    <w:tmpl w:val="0BB45610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19" w15:restartNumberingAfterBreak="0">
    <w:nsid w:val="1FD31BAF"/>
    <w:multiLevelType w:val="multilevel"/>
    <w:tmpl w:val="66320910"/>
    <w:lvl w:ilvl="0">
      <w:start w:val="1"/>
      <w:numFmt w:val="decimal"/>
      <w:lvlText w:val="%1."/>
      <w:lvlJc w:val="left"/>
      <w:pPr>
        <w:tabs>
          <w:tab w:val="num" w:pos="0"/>
        </w:tabs>
        <w:ind w:left="3602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20" w15:restartNumberingAfterBreak="0">
    <w:nsid w:val="22FD0030"/>
    <w:multiLevelType w:val="multilevel"/>
    <w:tmpl w:val="F042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3F652BE"/>
    <w:multiLevelType w:val="multilevel"/>
    <w:tmpl w:val="2970FEEA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22" w15:restartNumberingAfterBreak="0">
    <w:nsid w:val="268B4FC0"/>
    <w:multiLevelType w:val="multilevel"/>
    <w:tmpl w:val="0BB45610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23" w15:restartNumberingAfterBreak="0">
    <w:nsid w:val="27A529EA"/>
    <w:multiLevelType w:val="multilevel"/>
    <w:tmpl w:val="67FEE3F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24" w15:restartNumberingAfterBreak="0">
    <w:nsid w:val="2A1512A6"/>
    <w:multiLevelType w:val="multilevel"/>
    <w:tmpl w:val="29C6FA70"/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cs="Symbol" w:hint="default"/>
      </w:rPr>
    </w:lvl>
  </w:abstractNum>
  <w:abstractNum w:abstractNumId="25" w15:restartNumberingAfterBreak="0">
    <w:nsid w:val="2FC01DCF"/>
    <w:multiLevelType w:val="multilevel"/>
    <w:tmpl w:val="30267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3E2659"/>
    <w:multiLevelType w:val="hybridMultilevel"/>
    <w:tmpl w:val="B1AEF940"/>
    <w:lvl w:ilvl="0" w:tplc="7A84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3503D"/>
    <w:multiLevelType w:val="multilevel"/>
    <w:tmpl w:val="DE54D21C"/>
    <w:lvl w:ilvl="0">
      <w:start w:val="3"/>
      <w:numFmt w:val="decimal"/>
      <w:lvlText w:val="%1"/>
      <w:lvlJc w:val="left"/>
      <w:pPr>
        <w:tabs>
          <w:tab w:val="num" w:pos="0"/>
        </w:tabs>
        <w:ind w:left="216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28"/>
      </w:pPr>
      <w:rPr>
        <w:rFonts w:ascii="Symbol" w:hAnsi="Symbol" w:cs="Symbol" w:hint="default"/>
      </w:rPr>
    </w:lvl>
  </w:abstractNum>
  <w:abstractNum w:abstractNumId="28" w15:restartNumberingAfterBreak="0">
    <w:nsid w:val="36F8110D"/>
    <w:multiLevelType w:val="multilevel"/>
    <w:tmpl w:val="AD38BD5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9" w15:restartNumberingAfterBreak="0">
    <w:nsid w:val="37BD1C94"/>
    <w:multiLevelType w:val="multilevel"/>
    <w:tmpl w:val="0FB87E52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30" w15:restartNumberingAfterBreak="0">
    <w:nsid w:val="37DC4217"/>
    <w:multiLevelType w:val="multilevel"/>
    <w:tmpl w:val="7ED6766C"/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31" w15:restartNumberingAfterBreak="0">
    <w:nsid w:val="38AB4028"/>
    <w:multiLevelType w:val="multilevel"/>
    <w:tmpl w:val="E0187E9A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32" w15:restartNumberingAfterBreak="0">
    <w:nsid w:val="3BEF11F8"/>
    <w:multiLevelType w:val="multilevel"/>
    <w:tmpl w:val="0BB45610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33" w15:restartNumberingAfterBreak="0">
    <w:nsid w:val="40EF550E"/>
    <w:multiLevelType w:val="multilevel"/>
    <w:tmpl w:val="D9F88EB0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6" w:hanging="284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34" w15:restartNumberingAfterBreak="0">
    <w:nsid w:val="452E295D"/>
    <w:multiLevelType w:val="multilevel"/>
    <w:tmpl w:val="103C3028"/>
    <w:lvl w:ilvl="0">
      <w:start w:val="7"/>
      <w:numFmt w:val="decimal"/>
      <w:lvlText w:val="%1"/>
      <w:lvlJc w:val="left"/>
      <w:pPr>
        <w:tabs>
          <w:tab w:val="num" w:pos="0"/>
        </w:tabs>
        <w:ind w:left="1281" w:hanging="49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1" w:hanging="49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9"/>
      </w:pPr>
      <w:rPr>
        <w:rFonts w:ascii="Symbol" w:hAnsi="Symbol" w:cs="Symbol" w:hint="default"/>
      </w:rPr>
    </w:lvl>
  </w:abstractNum>
  <w:abstractNum w:abstractNumId="35" w15:restartNumberingAfterBreak="0">
    <w:nsid w:val="49AD286C"/>
    <w:multiLevelType w:val="multilevel"/>
    <w:tmpl w:val="0BB45610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36" w15:restartNumberingAfterBreak="0">
    <w:nsid w:val="4E5D7C9A"/>
    <w:multiLevelType w:val="multilevel"/>
    <w:tmpl w:val="FCEA25CE"/>
    <w:lvl w:ilvl="0">
      <w:numFmt w:val="bullet"/>
      <w:lvlText w:val="-"/>
      <w:lvlJc w:val="left"/>
      <w:pPr>
        <w:tabs>
          <w:tab w:val="num" w:pos="0"/>
        </w:tabs>
        <w:ind w:left="24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2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06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89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73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5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39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2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06" w:hanging="144"/>
      </w:pPr>
      <w:rPr>
        <w:rFonts w:ascii="Symbol" w:hAnsi="Symbol" w:cs="Symbol" w:hint="default"/>
      </w:rPr>
    </w:lvl>
  </w:abstractNum>
  <w:abstractNum w:abstractNumId="37" w15:restartNumberingAfterBreak="0">
    <w:nsid w:val="4E9F6495"/>
    <w:multiLevelType w:val="hybridMultilevel"/>
    <w:tmpl w:val="7794CB6E"/>
    <w:lvl w:ilvl="0" w:tplc="5D96D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EC35BFD"/>
    <w:multiLevelType w:val="multilevel"/>
    <w:tmpl w:val="799E25FE"/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cs="Symbol" w:hint="default"/>
      </w:rPr>
    </w:lvl>
  </w:abstractNum>
  <w:abstractNum w:abstractNumId="39" w15:restartNumberingAfterBreak="0">
    <w:nsid w:val="55015757"/>
    <w:multiLevelType w:val="multilevel"/>
    <w:tmpl w:val="D1DEC744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40" w15:restartNumberingAfterBreak="0">
    <w:nsid w:val="55F13966"/>
    <w:multiLevelType w:val="multilevel"/>
    <w:tmpl w:val="0BB45610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41" w15:restartNumberingAfterBreak="0">
    <w:nsid w:val="569B47FA"/>
    <w:multiLevelType w:val="multilevel"/>
    <w:tmpl w:val="0B8C68C8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2" w15:restartNumberingAfterBreak="0">
    <w:nsid w:val="587E1319"/>
    <w:multiLevelType w:val="multilevel"/>
    <w:tmpl w:val="D9F88EB0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6" w:hanging="284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43" w15:restartNumberingAfterBreak="0">
    <w:nsid w:val="5A412BBF"/>
    <w:multiLevelType w:val="multilevel"/>
    <w:tmpl w:val="F042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5D7C1B26"/>
    <w:multiLevelType w:val="multilevel"/>
    <w:tmpl w:val="8F34554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45" w15:restartNumberingAfterBreak="0">
    <w:nsid w:val="5E536ABF"/>
    <w:multiLevelType w:val="multilevel"/>
    <w:tmpl w:val="D9F88EB0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6" w:hanging="284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46" w15:restartNumberingAfterBreak="0">
    <w:nsid w:val="5EFC3A77"/>
    <w:multiLevelType w:val="multilevel"/>
    <w:tmpl w:val="5412CA86"/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47" w15:restartNumberingAfterBreak="0">
    <w:nsid w:val="61874C3B"/>
    <w:multiLevelType w:val="multilevel"/>
    <w:tmpl w:val="5E30BE6A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48" w15:restartNumberingAfterBreak="0">
    <w:nsid w:val="622E41FA"/>
    <w:multiLevelType w:val="multilevel"/>
    <w:tmpl w:val="B232BB90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49" w15:restartNumberingAfterBreak="0">
    <w:nsid w:val="62871355"/>
    <w:multiLevelType w:val="multilevel"/>
    <w:tmpl w:val="F042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 w15:restartNumberingAfterBreak="0">
    <w:nsid w:val="666F7CFE"/>
    <w:multiLevelType w:val="multilevel"/>
    <w:tmpl w:val="E786ACC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51" w15:restartNumberingAfterBreak="0">
    <w:nsid w:val="6A837ED2"/>
    <w:multiLevelType w:val="multilevel"/>
    <w:tmpl w:val="2B5CBEBE"/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52" w15:restartNumberingAfterBreak="0">
    <w:nsid w:val="6C8570B3"/>
    <w:multiLevelType w:val="multilevel"/>
    <w:tmpl w:val="911A276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53" w15:restartNumberingAfterBreak="0">
    <w:nsid w:val="6D6458D8"/>
    <w:multiLevelType w:val="multilevel"/>
    <w:tmpl w:val="413CF9D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54" w15:restartNumberingAfterBreak="0">
    <w:nsid w:val="6E446F61"/>
    <w:multiLevelType w:val="multilevel"/>
    <w:tmpl w:val="3ED498B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55" w15:restartNumberingAfterBreak="0">
    <w:nsid w:val="6EBF59CF"/>
    <w:multiLevelType w:val="multilevel"/>
    <w:tmpl w:val="6C429D40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56" w15:restartNumberingAfterBreak="0">
    <w:nsid w:val="72B85EDE"/>
    <w:multiLevelType w:val="multilevel"/>
    <w:tmpl w:val="56DE09C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57" w15:restartNumberingAfterBreak="0">
    <w:nsid w:val="758820DB"/>
    <w:multiLevelType w:val="multilevel"/>
    <w:tmpl w:val="463495D4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58" w15:restartNumberingAfterBreak="0">
    <w:nsid w:val="759F175C"/>
    <w:multiLevelType w:val="multilevel"/>
    <w:tmpl w:val="C13A3F4E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59" w15:restartNumberingAfterBreak="0">
    <w:nsid w:val="774A2BB4"/>
    <w:multiLevelType w:val="multilevel"/>
    <w:tmpl w:val="BB1493A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60" w15:restartNumberingAfterBreak="0">
    <w:nsid w:val="7C1E4D65"/>
    <w:multiLevelType w:val="multilevel"/>
    <w:tmpl w:val="F042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7CE952F8"/>
    <w:multiLevelType w:val="multilevel"/>
    <w:tmpl w:val="765AFA52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62" w15:restartNumberingAfterBreak="0">
    <w:nsid w:val="7DCD6F8E"/>
    <w:multiLevelType w:val="multilevel"/>
    <w:tmpl w:val="EFE85B7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63" w15:restartNumberingAfterBreak="0">
    <w:nsid w:val="7E886E6B"/>
    <w:multiLevelType w:val="multilevel"/>
    <w:tmpl w:val="84F05F9A"/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num w:numId="1">
    <w:abstractNumId w:val="60"/>
  </w:num>
  <w:num w:numId="2">
    <w:abstractNumId w:val="18"/>
  </w:num>
  <w:num w:numId="3">
    <w:abstractNumId w:val="19"/>
  </w:num>
  <w:num w:numId="4">
    <w:abstractNumId w:val="27"/>
  </w:num>
  <w:num w:numId="5">
    <w:abstractNumId w:val="40"/>
  </w:num>
  <w:num w:numId="6">
    <w:abstractNumId w:val="32"/>
  </w:num>
  <w:num w:numId="7">
    <w:abstractNumId w:val="25"/>
  </w:num>
  <w:num w:numId="8">
    <w:abstractNumId w:val="35"/>
  </w:num>
  <w:num w:numId="9">
    <w:abstractNumId w:val="59"/>
  </w:num>
  <w:num w:numId="10">
    <w:abstractNumId w:val="62"/>
  </w:num>
  <w:num w:numId="11">
    <w:abstractNumId w:val="54"/>
  </w:num>
  <w:num w:numId="12">
    <w:abstractNumId w:val="50"/>
  </w:num>
  <w:num w:numId="13">
    <w:abstractNumId w:val="44"/>
  </w:num>
  <w:num w:numId="14">
    <w:abstractNumId w:val="53"/>
  </w:num>
  <w:num w:numId="15">
    <w:abstractNumId w:val="56"/>
  </w:num>
  <w:num w:numId="16">
    <w:abstractNumId w:val="24"/>
  </w:num>
  <w:num w:numId="17">
    <w:abstractNumId w:val="23"/>
  </w:num>
  <w:num w:numId="18">
    <w:abstractNumId w:val="17"/>
  </w:num>
  <w:num w:numId="19">
    <w:abstractNumId w:val="7"/>
  </w:num>
  <w:num w:numId="20">
    <w:abstractNumId w:val="28"/>
  </w:num>
  <w:num w:numId="21">
    <w:abstractNumId w:val="52"/>
  </w:num>
  <w:num w:numId="22">
    <w:abstractNumId w:val="11"/>
  </w:num>
  <w:num w:numId="23">
    <w:abstractNumId w:val="61"/>
  </w:num>
  <w:num w:numId="24">
    <w:abstractNumId w:val="55"/>
  </w:num>
  <w:num w:numId="25">
    <w:abstractNumId w:val="3"/>
  </w:num>
  <w:num w:numId="26">
    <w:abstractNumId w:val="47"/>
  </w:num>
  <w:num w:numId="27">
    <w:abstractNumId w:val="38"/>
  </w:num>
  <w:num w:numId="28">
    <w:abstractNumId w:val="51"/>
  </w:num>
  <w:num w:numId="29">
    <w:abstractNumId w:val="4"/>
  </w:num>
  <w:num w:numId="30">
    <w:abstractNumId w:val="30"/>
  </w:num>
  <w:num w:numId="31">
    <w:abstractNumId w:val="39"/>
  </w:num>
  <w:num w:numId="32">
    <w:abstractNumId w:val="13"/>
  </w:num>
  <w:num w:numId="33">
    <w:abstractNumId w:val="21"/>
  </w:num>
  <w:num w:numId="34">
    <w:abstractNumId w:val="0"/>
  </w:num>
  <w:num w:numId="35">
    <w:abstractNumId w:val="36"/>
  </w:num>
  <w:num w:numId="36">
    <w:abstractNumId w:val="48"/>
  </w:num>
  <w:num w:numId="37">
    <w:abstractNumId w:val="8"/>
  </w:num>
  <w:num w:numId="38">
    <w:abstractNumId w:val="58"/>
  </w:num>
  <w:num w:numId="39">
    <w:abstractNumId w:val="57"/>
  </w:num>
  <w:num w:numId="40">
    <w:abstractNumId w:val="41"/>
  </w:num>
  <w:num w:numId="41">
    <w:abstractNumId w:val="16"/>
  </w:num>
  <w:num w:numId="42">
    <w:abstractNumId w:val="12"/>
  </w:num>
  <w:num w:numId="43">
    <w:abstractNumId w:val="1"/>
  </w:num>
  <w:num w:numId="44">
    <w:abstractNumId w:val="31"/>
  </w:num>
  <w:num w:numId="45">
    <w:abstractNumId w:val="29"/>
  </w:num>
  <w:num w:numId="46">
    <w:abstractNumId w:val="34"/>
  </w:num>
  <w:num w:numId="47">
    <w:abstractNumId w:val="46"/>
  </w:num>
  <w:num w:numId="48">
    <w:abstractNumId w:val="63"/>
  </w:num>
  <w:num w:numId="49">
    <w:abstractNumId w:val="5"/>
  </w:num>
  <w:num w:numId="50">
    <w:abstractNumId w:val="22"/>
  </w:num>
  <w:num w:numId="51">
    <w:abstractNumId w:val="45"/>
  </w:num>
  <w:num w:numId="52">
    <w:abstractNumId w:val="42"/>
  </w:num>
  <w:num w:numId="53">
    <w:abstractNumId w:val="33"/>
  </w:num>
  <w:num w:numId="54">
    <w:abstractNumId w:val="26"/>
  </w:num>
  <w:num w:numId="55">
    <w:abstractNumId w:val="9"/>
  </w:num>
  <w:num w:numId="56">
    <w:abstractNumId w:val="43"/>
  </w:num>
  <w:num w:numId="57">
    <w:abstractNumId w:val="10"/>
  </w:num>
  <w:num w:numId="58">
    <w:abstractNumId w:val="6"/>
  </w:num>
  <w:num w:numId="59">
    <w:abstractNumId w:val="14"/>
  </w:num>
  <w:num w:numId="60">
    <w:abstractNumId w:val="49"/>
  </w:num>
  <w:num w:numId="61">
    <w:abstractNumId w:val="2"/>
  </w:num>
  <w:num w:numId="62">
    <w:abstractNumId w:val="20"/>
  </w:num>
  <w:num w:numId="63">
    <w:abstractNumId w:val="37"/>
  </w:num>
  <w:num w:numId="64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D"/>
    <w:rsid w:val="0001546C"/>
    <w:rsid w:val="00024CDA"/>
    <w:rsid w:val="0003320C"/>
    <w:rsid w:val="00057C86"/>
    <w:rsid w:val="000768EB"/>
    <w:rsid w:val="000A60C2"/>
    <w:rsid w:val="000B7FB3"/>
    <w:rsid w:val="000C178B"/>
    <w:rsid w:val="000D51E4"/>
    <w:rsid w:val="000F47C7"/>
    <w:rsid w:val="00113322"/>
    <w:rsid w:val="00122FF3"/>
    <w:rsid w:val="00125A11"/>
    <w:rsid w:val="00141F61"/>
    <w:rsid w:val="001632C9"/>
    <w:rsid w:val="001715B7"/>
    <w:rsid w:val="00187B79"/>
    <w:rsid w:val="001D36F9"/>
    <w:rsid w:val="00213428"/>
    <w:rsid w:val="0021551C"/>
    <w:rsid w:val="00231084"/>
    <w:rsid w:val="00232129"/>
    <w:rsid w:val="00236958"/>
    <w:rsid w:val="00271762"/>
    <w:rsid w:val="002B57A5"/>
    <w:rsid w:val="002E23C5"/>
    <w:rsid w:val="002F2B09"/>
    <w:rsid w:val="00380E2B"/>
    <w:rsid w:val="00401AAF"/>
    <w:rsid w:val="00403C0D"/>
    <w:rsid w:val="004270C7"/>
    <w:rsid w:val="00446712"/>
    <w:rsid w:val="004A062B"/>
    <w:rsid w:val="004A32EB"/>
    <w:rsid w:val="004B4449"/>
    <w:rsid w:val="00500663"/>
    <w:rsid w:val="005554F4"/>
    <w:rsid w:val="00577D84"/>
    <w:rsid w:val="005A07DE"/>
    <w:rsid w:val="005B5AD7"/>
    <w:rsid w:val="005B6401"/>
    <w:rsid w:val="005C4010"/>
    <w:rsid w:val="005D1697"/>
    <w:rsid w:val="005D42AB"/>
    <w:rsid w:val="005D6C37"/>
    <w:rsid w:val="005F6B0A"/>
    <w:rsid w:val="005F74C8"/>
    <w:rsid w:val="00620E8F"/>
    <w:rsid w:val="00650063"/>
    <w:rsid w:val="006A1FD5"/>
    <w:rsid w:val="007453A9"/>
    <w:rsid w:val="0077461E"/>
    <w:rsid w:val="007850BF"/>
    <w:rsid w:val="007B0BCC"/>
    <w:rsid w:val="007C7D2B"/>
    <w:rsid w:val="008157E9"/>
    <w:rsid w:val="0082348B"/>
    <w:rsid w:val="00872A06"/>
    <w:rsid w:val="008A4289"/>
    <w:rsid w:val="008A7A22"/>
    <w:rsid w:val="008E360A"/>
    <w:rsid w:val="008F4DFD"/>
    <w:rsid w:val="009845F5"/>
    <w:rsid w:val="009A08A1"/>
    <w:rsid w:val="009B31C0"/>
    <w:rsid w:val="00A26040"/>
    <w:rsid w:val="00A41E8B"/>
    <w:rsid w:val="00A513B1"/>
    <w:rsid w:val="00A57FA1"/>
    <w:rsid w:val="00A655AA"/>
    <w:rsid w:val="00A72486"/>
    <w:rsid w:val="00AA12C0"/>
    <w:rsid w:val="00AA1912"/>
    <w:rsid w:val="00B0294F"/>
    <w:rsid w:val="00B2280D"/>
    <w:rsid w:val="00B4097A"/>
    <w:rsid w:val="00B8753E"/>
    <w:rsid w:val="00BC0A10"/>
    <w:rsid w:val="00BE65D4"/>
    <w:rsid w:val="00C31BB3"/>
    <w:rsid w:val="00C62E58"/>
    <w:rsid w:val="00C755F9"/>
    <w:rsid w:val="00CB5D99"/>
    <w:rsid w:val="00CB6E22"/>
    <w:rsid w:val="00CC529F"/>
    <w:rsid w:val="00CC6069"/>
    <w:rsid w:val="00CE3C5F"/>
    <w:rsid w:val="00CF00BC"/>
    <w:rsid w:val="00D36A96"/>
    <w:rsid w:val="00D60E2F"/>
    <w:rsid w:val="00D85DD7"/>
    <w:rsid w:val="00DA2E21"/>
    <w:rsid w:val="00DA5133"/>
    <w:rsid w:val="00DA6294"/>
    <w:rsid w:val="00E327B5"/>
    <w:rsid w:val="00E839E3"/>
    <w:rsid w:val="00E935D0"/>
    <w:rsid w:val="00EF20D6"/>
    <w:rsid w:val="00F0104F"/>
    <w:rsid w:val="00F22F25"/>
    <w:rsid w:val="00F424CA"/>
    <w:rsid w:val="00F53AE9"/>
    <w:rsid w:val="00F56D9F"/>
    <w:rsid w:val="00F835E5"/>
    <w:rsid w:val="00F87729"/>
    <w:rsid w:val="00FE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4793E-B2AE-4B9E-959F-5563891B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B3"/>
  </w:style>
  <w:style w:type="paragraph" w:styleId="1">
    <w:name w:val="heading 1"/>
    <w:basedOn w:val="a"/>
    <w:link w:val="10"/>
    <w:uiPriority w:val="1"/>
    <w:qFormat/>
    <w:rsid w:val="00620E8F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0E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B2280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85D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85D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rsid w:val="00D85D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rsid w:val="00D85DD7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rsid w:val="00D85DD7"/>
    <w:pPr>
      <w:widowControl w:val="0"/>
      <w:suppressLineNumbers/>
      <w:tabs>
        <w:tab w:val="center" w:pos="5053"/>
        <w:tab w:val="right" w:pos="10106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D85DD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85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03320C"/>
  </w:style>
  <w:style w:type="character" w:customStyle="1" w:styleId="-">
    <w:name w:val="Интернет-ссылка"/>
    <w:rsid w:val="00CF00BC"/>
    <w:rPr>
      <w:color w:val="000080"/>
      <w:u w:val="single"/>
    </w:rPr>
  </w:style>
  <w:style w:type="paragraph" w:styleId="aa">
    <w:name w:val="Title"/>
    <w:basedOn w:val="a"/>
    <w:next w:val="a4"/>
    <w:link w:val="ab"/>
    <w:qFormat/>
    <w:rsid w:val="00CF00BC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ab">
    <w:name w:val="Заголовок Знак"/>
    <w:basedOn w:val="a0"/>
    <w:link w:val="aa"/>
    <w:rsid w:val="00CF00BC"/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List"/>
    <w:basedOn w:val="a4"/>
    <w:rsid w:val="00CF00BC"/>
    <w:rPr>
      <w:rFonts w:cs="Lohit Devanagari"/>
    </w:rPr>
  </w:style>
  <w:style w:type="paragraph" w:styleId="ad">
    <w:name w:val="caption"/>
    <w:basedOn w:val="a"/>
    <w:qFormat/>
    <w:rsid w:val="00CF00B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F00BC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CF00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Devanagari"/>
    </w:rPr>
  </w:style>
  <w:style w:type="paragraph" w:customStyle="1" w:styleId="TableParagraph">
    <w:name w:val="Table Paragraph"/>
    <w:basedOn w:val="a"/>
    <w:uiPriority w:val="1"/>
    <w:qFormat/>
    <w:rsid w:val="00CF00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">
    <w:name w:val="Верхний и нижний колонтитулы"/>
    <w:basedOn w:val="a"/>
    <w:qFormat/>
    <w:rsid w:val="00CF00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name w:val="Содержимое врезки"/>
    <w:basedOn w:val="a"/>
    <w:qFormat/>
    <w:rsid w:val="00CF00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1">
    <w:name w:val="Верхний колонтитул слева"/>
    <w:basedOn w:val="a8"/>
    <w:qFormat/>
    <w:rsid w:val="00CF00BC"/>
  </w:style>
  <w:style w:type="table" w:customStyle="1" w:styleId="TableNormal">
    <w:name w:val="Table Normal"/>
    <w:uiPriority w:val="2"/>
    <w:semiHidden/>
    <w:unhideWhenUsed/>
    <w:qFormat/>
    <w:rsid w:val="00CC6069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C62E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62E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62E5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0104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msonormal0">
    <w:name w:val="msonormal"/>
    <w:basedOn w:val="a"/>
    <w:rsid w:val="00F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F0104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F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F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F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F0104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F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5">
    <w:name w:val="fontstyle5"/>
    <w:basedOn w:val="a"/>
    <w:rsid w:val="00F0104F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ru-RU"/>
    </w:rPr>
  </w:style>
  <w:style w:type="character" w:customStyle="1" w:styleId="fontstyle51">
    <w:name w:val="fontstyle51"/>
    <w:basedOn w:val="a0"/>
    <w:rsid w:val="00F0104F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B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6E22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CB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5C15-18FA-45EF-8CA2-EB610F24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8712</Words>
  <Characters>49660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</cp:lastModifiedBy>
  <cp:revision>2</cp:revision>
  <cp:lastPrinted>2021-08-30T03:45:00Z</cp:lastPrinted>
  <dcterms:created xsi:type="dcterms:W3CDTF">2021-11-23T12:13:00Z</dcterms:created>
  <dcterms:modified xsi:type="dcterms:W3CDTF">2021-11-23T12:13:00Z</dcterms:modified>
</cp:coreProperties>
</file>