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1EE7" w14:textId="77777777" w:rsidR="00C82515" w:rsidRPr="00815953" w:rsidRDefault="00C82515" w:rsidP="00C82515">
      <w:pPr>
        <w:spacing w:line="276" w:lineRule="auto"/>
        <w:jc w:val="center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>Пояснительная записка</w:t>
      </w:r>
    </w:p>
    <w:p w14:paraId="1F16AD59" w14:textId="77777777" w:rsidR="00C82515" w:rsidRPr="00A12425" w:rsidRDefault="00C82515" w:rsidP="00C82515">
      <w:pPr>
        <w:jc w:val="center"/>
        <w:rPr>
          <w:b/>
          <w:color w:val="000000"/>
          <w:spacing w:val="-2"/>
        </w:rPr>
      </w:pPr>
      <w:r w:rsidRPr="00815953">
        <w:rPr>
          <w:color w:val="1D1B11"/>
          <w:sz w:val="26"/>
          <w:szCs w:val="26"/>
        </w:rPr>
        <w:t xml:space="preserve">к учебному плану </w:t>
      </w:r>
      <w:r>
        <w:rPr>
          <w:b/>
        </w:rPr>
        <w:t>начального общего образования</w:t>
      </w:r>
    </w:p>
    <w:p w14:paraId="0BA46BCD" w14:textId="0E77A58C" w:rsidR="00C82515" w:rsidRPr="00815953" w:rsidRDefault="00C82515" w:rsidP="00C82515">
      <w:pPr>
        <w:spacing w:line="276" w:lineRule="auto"/>
        <w:jc w:val="center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 xml:space="preserve">МБОУ «СОШ № 6» п. Железнодорожный </w:t>
      </w:r>
    </w:p>
    <w:p w14:paraId="3DC85C1C" w14:textId="77777777" w:rsidR="00C82515" w:rsidRPr="00815953" w:rsidRDefault="00C82515" w:rsidP="00C82515">
      <w:pPr>
        <w:spacing w:line="276" w:lineRule="auto"/>
        <w:jc w:val="center"/>
        <w:rPr>
          <w:color w:val="1D1B11"/>
          <w:sz w:val="26"/>
          <w:szCs w:val="26"/>
        </w:rPr>
      </w:pPr>
      <w:proofErr w:type="spellStart"/>
      <w:r w:rsidRPr="00815953">
        <w:rPr>
          <w:color w:val="1D1B11"/>
          <w:sz w:val="26"/>
          <w:szCs w:val="26"/>
        </w:rPr>
        <w:t>Усольского</w:t>
      </w:r>
      <w:proofErr w:type="spellEnd"/>
      <w:r w:rsidRPr="00815953">
        <w:rPr>
          <w:color w:val="1D1B11"/>
          <w:sz w:val="26"/>
          <w:szCs w:val="26"/>
        </w:rPr>
        <w:t xml:space="preserve"> района Иркутской области</w:t>
      </w:r>
    </w:p>
    <w:p w14:paraId="4A826055" w14:textId="77777777" w:rsidR="00C82515" w:rsidRPr="00815953" w:rsidRDefault="00C82515" w:rsidP="00C82515">
      <w:pPr>
        <w:keepNext/>
        <w:spacing w:line="276" w:lineRule="auto"/>
        <w:jc w:val="center"/>
        <w:outlineLvl w:val="0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>на 20</w:t>
      </w:r>
      <w:r>
        <w:rPr>
          <w:color w:val="1D1B11"/>
          <w:sz w:val="26"/>
          <w:szCs w:val="26"/>
        </w:rPr>
        <w:t>20 – 2021</w:t>
      </w:r>
      <w:r w:rsidRPr="00815953">
        <w:rPr>
          <w:color w:val="1D1B11"/>
          <w:sz w:val="26"/>
          <w:szCs w:val="26"/>
        </w:rPr>
        <w:t xml:space="preserve"> учебный год</w:t>
      </w:r>
    </w:p>
    <w:p w14:paraId="28A0B769" w14:textId="77777777" w:rsidR="00117488" w:rsidRPr="00A12425" w:rsidRDefault="00117488" w:rsidP="00117488">
      <w:pPr>
        <w:jc w:val="center"/>
        <w:rPr>
          <w:b/>
          <w:color w:val="000000"/>
          <w:spacing w:val="-2"/>
        </w:rPr>
      </w:pPr>
      <w:bookmarkStart w:id="0" w:name="_GoBack"/>
      <w:bookmarkEnd w:id="0"/>
      <w:r w:rsidRPr="00A12425">
        <w:rPr>
          <w:b/>
          <w:color w:val="000000"/>
          <w:spacing w:val="-2"/>
        </w:rPr>
        <w:t>Общие положения</w:t>
      </w:r>
    </w:p>
    <w:p w14:paraId="38A8F64F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14:paraId="44FE1342" w14:textId="77777777" w:rsidR="00117488" w:rsidRPr="00A87A90" w:rsidRDefault="00117488" w:rsidP="00117488">
      <w:pPr>
        <w:numPr>
          <w:ilvl w:val="0"/>
          <w:numId w:val="1"/>
        </w:numPr>
        <w:spacing w:line="276" w:lineRule="auto"/>
        <w:jc w:val="both"/>
      </w:pPr>
      <w:r w:rsidRPr="00A87A90">
        <w:t xml:space="preserve">Федеральным законом от 29 декабря 2012 года № 273-ФЗ </w:t>
      </w:r>
      <w:r w:rsidRPr="00A87A90">
        <w:br/>
        <w:t xml:space="preserve">«Об образовании в Российской Федерации»; </w:t>
      </w:r>
    </w:p>
    <w:p w14:paraId="6235ADA8" w14:textId="77777777" w:rsidR="00117488" w:rsidRPr="00A87A90" w:rsidRDefault="00117488" w:rsidP="00117488">
      <w:pPr>
        <w:numPr>
          <w:ilvl w:val="0"/>
          <w:numId w:val="1"/>
        </w:numPr>
        <w:spacing w:line="276" w:lineRule="auto"/>
        <w:jc w:val="both"/>
      </w:pPr>
      <w:r w:rsidRPr="00A87A90">
        <w:t>приказом Министерства образования и науки РФ от 30 августа 2013 года № 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</w:p>
    <w:p w14:paraId="4053E856" w14:textId="77777777" w:rsidR="00117488" w:rsidRPr="00A87A90" w:rsidRDefault="00117488" w:rsidP="00117488">
      <w:pPr>
        <w:numPr>
          <w:ilvl w:val="0"/>
          <w:numId w:val="1"/>
        </w:numPr>
        <w:spacing w:line="276" w:lineRule="auto"/>
        <w:jc w:val="both"/>
      </w:pPr>
      <w:r w:rsidRPr="00A87A90">
        <w:t xml:space="preserve"> приказом Минобрнауки России от 6 октября 2009 года № 373 </w:t>
      </w:r>
      <w:r w:rsidRPr="00A87A90">
        <w:br/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A87A90">
        <w:br/>
        <w:t>(с изменениями и дополнениями);</w:t>
      </w:r>
    </w:p>
    <w:p w14:paraId="6E051111" w14:textId="77777777" w:rsidR="00117488" w:rsidRPr="00A87A90" w:rsidRDefault="00117488" w:rsidP="00117488">
      <w:pPr>
        <w:numPr>
          <w:ilvl w:val="0"/>
          <w:numId w:val="1"/>
        </w:numPr>
        <w:spacing w:line="276" w:lineRule="auto"/>
        <w:jc w:val="both"/>
      </w:pPr>
      <w:r w:rsidRPr="00A87A90">
        <w:t xml:space="preserve">приказом Минобрнауки России от 17 декабря 2010 года № 1897 </w:t>
      </w:r>
      <w:r w:rsidRPr="00A87A90">
        <w:br/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A87A90">
        <w:br/>
        <w:t>(с изменениями и дополнениями);</w:t>
      </w:r>
    </w:p>
    <w:p w14:paraId="536CB39C" w14:textId="77777777" w:rsidR="00117488" w:rsidRPr="00A87A90" w:rsidRDefault="00117488" w:rsidP="00117488">
      <w:pPr>
        <w:numPr>
          <w:ilvl w:val="0"/>
          <w:numId w:val="1"/>
        </w:numPr>
        <w:spacing w:line="276" w:lineRule="auto"/>
        <w:jc w:val="both"/>
      </w:pPr>
      <w:r w:rsidRPr="00A87A90">
        <w:t xml:space="preserve">приказом Минобрнауки России от 17 мая 2012 года № 413 </w:t>
      </w:r>
      <w:r w:rsidRPr="00A87A90">
        <w:br/>
        <w:t>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0C333A06" w14:textId="77777777" w:rsidR="00117488" w:rsidRPr="00A87A90" w:rsidRDefault="00117488" w:rsidP="00117488">
      <w:pPr>
        <w:numPr>
          <w:ilvl w:val="0"/>
          <w:numId w:val="1"/>
        </w:numPr>
        <w:spacing w:line="276" w:lineRule="auto"/>
        <w:jc w:val="both"/>
      </w:pPr>
      <w:r w:rsidRPr="00A87A90">
        <w:t xml:space="preserve">примерными основными образовательными программами НОО (одобрены решением федерального учебно-методического объединения по общему образованию: НОО – протокол от 8 апреля 2015 г. № 1/15; СОО </w:t>
      </w:r>
      <w:r w:rsidRPr="00A87A90">
        <w:rPr>
          <w:color w:val="000000"/>
        </w:rPr>
        <w:t>–</w:t>
      </w:r>
      <w:r w:rsidRPr="00A87A90">
        <w:t xml:space="preserve"> протокол от 28 июня 2016 г. № 2/16-з);</w:t>
      </w:r>
      <w:r w:rsidRPr="00A87A90">
        <w:rPr>
          <w:rStyle w:val="a7"/>
        </w:rPr>
        <w:t xml:space="preserve"> </w:t>
      </w:r>
      <w:r w:rsidRPr="00A87A90">
        <w:rPr>
          <w:rStyle w:val="a7"/>
        </w:rPr>
        <w:footnoteReference w:id="1"/>
      </w:r>
    </w:p>
    <w:p w14:paraId="24459D32" w14:textId="77777777" w:rsidR="00117488" w:rsidRPr="00A87A90" w:rsidRDefault="00117488" w:rsidP="00117488">
      <w:pPr>
        <w:numPr>
          <w:ilvl w:val="0"/>
          <w:numId w:val="1"/>
        </w:numPr>
        <w:spacing w:line="276" w:lineRule="auto"/>
        <w:jc w:val="both"/>
      </w:pPr>
      <w:r w:rsidRPr="00A87A90">
        <w:t xml:space="preserve">постановлением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дополнениями); </w:t>
      </w:r>
    </w:p>
    <w:p w14:paraId="1DAC56AA" w14:textId="77777777" w:rsidR="00117488" w:rsidRDefault="00117488" w:rsidP="0011748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90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28 декабря 2018 года </w:t>
      </w:r>
      <w:r w:rsidRPr="00A87A90">
        <w:rPr>
          <w:rFonts w:ascii="Times New Roman" w:hAnsi="Times New Roman" w:cs="Times New Roman"/>
          <w:sz w:val="24"/>
          <w:szCs w:val="24"/>
        </w:rPr>
        <w:br/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14:paraId="778586E1" w14:textId="77777777" w:rsidR="00117488" w:rsidRPr="00A87A90" w:rsidRDefault="00117488" w:rsidP="00117488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945EBF" w14:textId="77777777" w:rsidR="00117488" w:rsidRDefault="00117488" w:rsidP="00117488">
      <w:pPr>
        <w:rPr>
          <w:spacing w:val="-2"/>
        </w:rPr>
      </w:pPr>
      <w:r w:rsidRPr="00424C86">
        <w:rPr>
          <w:spacing w:val="-2"/>
        </w:rPr>
        <w:t xml:space="preserve">– устав МБОУ СОШ № </w:t>
      </w:r>
      <w:r>
        <w:rPr>
          <w:spacing w:val="-2"/>
        </w:rPr>
        <w:t>6</w:t>
      </w:r>
      <w:r w:rsidRPr="00424C86">
        <w:rPr>
          <w:spacing w:val="-2"/>
        </w:rPr>
        <w:t>.</w:t>
      </w:r>
    </w:p>
    <w:p w14:paraId="4F03ACB6" w14:textId="77777777" w:rsidR="00117488" w:rsidRPr="00353F04" w:rsidRDefault="00117488" w:rsidP="00117488">
      <w:p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-  </w:t>
      </w:r>
      <w:r w:rsidRPr="00815953">
        <w:rPr>
          <w:color w:val="1D1B11"/>
        </w:rPr>
        <w:t>ООП НОО МБОУ «СОШ № 6»</w:t>
      </w:r>
    </w:p>
    <w:p w14:paraId="5B05AE76" w14:textId="77777777" w:rsidR="00117488" w:rsidRPr="00424C86" w:rsidRDefault="00117488" w:rsidP="00117488">
      <w:pPr>
        <w:rPr>
          <w:spacing w:val="-2"/>
        </w:rPr>
      </w:pPr>
    </w:p>
    <w:p w14:paraId="0402D7BC" w14:textId="77777777" w:rsidR="00117488" w:rsidRPr="00424C86" w:rsidRDefault="00117488" w:rsidP="00117488">
      <w:pPr>
        <w:rPr>
          <w:spacing w:val="-2"/>
        </w:rPr>
      </w:pPr>
      <w:r w:rsidRPr="00424C86">
        <w:rPr>
          <w:spacing w:val="-2"/>
          <w:szCs w:val="28"/>
        </w:rPr>
        <w:lastRenderedPageBreak/>
        <w:t xml:space="preserve">Учебный план обеспечивает выполнение гигиенических требований к режиму образовательного процесса, установленных СанПиН </w:t>
      </w:r>
      <w:r w:rsidRPr="00424C86">
        <w:rPr>
          <w:spacing w:val="-2"/>
        </w:rPr>
        <w:t xml:space="preserve">2.4.2.2821-10, и предусматривает четырехлетний нормативный срок освоения образовательных программ начального общего </w:t>
      </w:r>
      <w:r w:rsidRPr="00424C86">
        <w:rPr>
          <w:spacing w:val="-2"/>
          <w:szCs w:val="28"/>
        </w:rPr>
        <w:t xml:space="preserve">образования для 1–4-х </w:t>
      </w:r>
      <w:proofErr w:type="gramStart"/>
      <w:r w:rsidRPr="00424C86">
        <w:rPr>
          <w:spacing w:val="-2"/>
          <w:szCs w:val="28"/>
        </w:rPr>
        <w:t xml:space="preserve">классов </w:t>
      </w:r>
      <w:r>
        <w:rPr>
          <w:spacing w:val="-2"/>
          <w:szCs w:val="28"/>
        </w:rPr>
        <w:t>.</w:t>
      </w:r>
      <w:proofErr w:type="gramEnd"/>
    </w:p>
    <w:p w14:paraId="7C1B0C3A" w14:textId="77777777" w:rsidR="00117488" w:rsidRPr="00424C86" w:rsidRDefault="00117488" w:rsidP="00117488">
      <w:pPr>
        <w:rPr>
          <w:spacing w:val="-2"/>
        </w:rPr>
      </w:pPr>
      <w:r w:rsidRPr="00424C86">
        <w:rPr>
          <w:spacing w:val="-2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14:paraId="34B11178" w14:textId="77777777" w:rsidR="00117488" w:rsidRPr="00424C86" w:rsidRDefault="00117488" w:rsidP="00117488">
      <w:pPr>
        <w:rPr>
          <w:spacing w:val="-2"/>
        </w:rPr>
      </w:pPr>
      <w:r w:rsidRPr="00424C86">
        <w:rPr>
          <w:spacing w:val="-2"/>
        </w:rPr>
        <w:t>– для 1-х классов – не превышает 4 уроков, один раз в неделю – 5 уроков за счет урока физической культуры;</w:t>
      </w:r>
    </w:p>
    <w:p w14:paraId="07F800F0" w14:textId="77777777" w:rsidR="00117488" w:rsidRPr="00424C86" w:rsidRDefault="00117488" w:rsidP="00117488">
      <w:pPr>
        <w:rPr>
          <w:spacing w:val="-2"/>
        </w:rPr>
      </w:pPr>
      <w:r w:rsidRPr="00424C86">
        <w:rPr>
          <w:spacing w:val="-2"/>
        </w:rPr>
        <w:t>– для 2–4-х классов – не превышает 5 уроков при пятидневной учебной неделе.</w:t>
      </w:r>
    </w:p>
    <w:p w14:paraId="5048B095" w14:textId="77777777" w:rsidR="00117488" w:rsidRPr="00424C86" w:rsidRDefault="00117488" w:rsidP="00117488">
      <w:pPr>
        <w:jc w:val="both"/>
        <w:rPr>
          <w:spacing w:val="-2"/>
        </w:rPr>
      </w:pPr>
      <w:r w:rsidRPr="00424C86">
        <w:rPr>
          <w:spacing w:val="-2"/>
        </w:rPr>
        <w:t>Учебная неделя пятидневная. Количество учебных недель:</w:t>
      </w:r>
    </w:p>
    <w:p w14:paraId="0FAB2337" w14:textId="77777777" w:rsidR="00117488" w:rsidRPr="00424C86" w:rsidRDefault="00117488" w:rsidP="00117488">
      <w:pPr>
        <w:jc w:val="both"/>
        <w:rPr>
          <w:spacing w:val="-2"/>
        </w:rPr>
      </w:pPr>
      <w:r w:rsidRPr="00424C86">
        <w:rPr>
          <w:spacing w:val="-2"/>
        </w:rPr>
        <w:t>– 1-е классы – 33 недели;</w:t>
      </w:r>
    </w:p>
    <w:p w14:paraId="3372BBB7" w14:textId="77777777" w:rsidR="00117488" w:rsidRPr="00424C86" w:rsidRDefault="00117488" w:rsidP="00117488">
      <w:pPr>
        <w:jc w:val="both"/>
        <w:rPr>
          <w:spacing w:val="-2"/>
        </w:rPr>
      </w:pPr>
      <w:r w:rsidRPr="00424C86">
        <w:rPr>
          <w:spacing w:val="-2"/>
        </w:rPr>
        <w:t>– 2–4-е классы – 34 недели.</w:t>
      </w:r>
    </w:p>
    <w:p w14:paraId="539820F0" w14:textId="77777777" w:rsidR="00117488" w:rsidRPr="00A12425" w:rsidRDefault="00117488" w:rsidP="00117488">
      <w:pPr>
        <w:rPr>
          <w:color w:val="000000"/>
          <w:spacing w:val="-2"/>
        </w:rPr>
      </w:pPr>
      <w:r w:rsidRPr="00424C86">
        <w:rPr>
          <w:spacing w:val="-2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A12425">
        <w:rPr>
          <w:color w:val="000000"/>
          <w:spacing w:val="-2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r w:rsidRPr="00424C86">
        <w:rPr>
          <w:spacing w:val="-2"/>
          <w:szCs w:val="28"/>
        </w:rPr>
        <w:t xml:space="preserve">СанПиН </w:t>
      </w:r>
      <w:r w:rsidRPr="00424C86">
        <w:rPr>
          <w:spacing w:val="-2"/>
        </w:rPr>
        <w:t>2.4.2.2821-10</w:t>
      </w:r>
      <w:r w:rsidRPr="00A12425">
        <w:rPr>
          <w:color w:val="000000"/>
          <w:spacing w:val="-2"/>
        </w:rPr>
        <w:t xml:space="preserve">: </w:t>
      </w:r>
    </w:p>
    <w:p w14:paraId="0E347FA4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 xml:space="preserve">– в 1-х классах </w:t>
      </w:r>
      <w:r>
        <w:rPr>
          <w:color w:val="000000"/>
          <w:spacing w:val="-2"/>
        </w:rPr>
        <w:t xml:space="preserve">– </w:t>
      </w:r>
      <w:r w:rsidRPr="00A12425">
        <w:rPr>
          <w:color w:val="000000"/>
          <w:spacing w:val="-2"/>
        </w:rPr>
        <w:t>не более 21 часа в неделю;</w:t>
      </w:r>
    </w:p>
    <w:p w14:paraId="0F117200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 xml:space="preserve">– во 2–4-х классах </w:t>
      </w:r>
      <w:r>
        <w:rPr>
          <w:color w:val="000000"/>
          <w:spacing w:val="-2"/>
        </w:rPr>
        <w:t xml:space="preserve">– </w:t>
      </w:r>
      <w:r w:rsidRPr="00A12425">
        <w:rPr>
          <w:color w:val="000000"/>
          <w:spacing w:val="-2"/>
        </w:rPr>
        <w:t>не более 23 часов в неделю.</w:t>
      </w:r>
    </w:p>
    <w:p w14:paraId="2B4F1F0D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</w:t>
      </w:r>
      <w:r>
        <w:rPr>
          <w:color w:val="000000"/>
          <w:spacing w:val="-2"/>
        </w:rPr>
        <w:t>ях</w:t>
      </w:r>
      <w:r w:rsidRPr="00A12425">
        <w:rPr>
          <w:color w:val="000000"/>
          <w:spacing w:val="-2"/>
        </w:rPr>
        <w:t xml:space="preserve"> учащихся, родителей и общества.</w:t>
      </w:r>
    </w:p>
    <w:p w14:paraId="15670047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14:paraId="2B82735E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Pr="00424C86">
        <w:rPr>
          <w:spacing w:val="-2"/>
        </w:rPr>
        <w:t>классов на две группы (при наполняемости класса не менее 2</w:t>
      </w:r>
      <w:r>
        <w:rPr>
          <w:spacing w:val="-2"/>
        </w:rPr>
        <w:t>0</w:t>
      </w:r>
      <w:r w:rsidRPr="00424C86">
        <w:rPr>
          <w:spacing w:val="-2"/>
        </w:rPr>
        <w:t xml:space="preserve"> человек) при изучении</w:t>
      </w:r>
      <w:r w:rsidRPr="00A12425">
        <w:rPr>
          <w:color w:val="000000"/>
          <w:spacing w:val="-2"/>
        </w:rPr>
        <w:t xml:space="preserve"> курсов инос</w:t>
      </w:r>
      <w:r>
        <w:rPr>
          <w:color w:val="000000"/>
          <w:spacing w:val="-2"/>
        </w:rPr>
        <w:t>транного языка во 2–4-х классах.</w:t>
      </w:r>
    </w:p>
    <w:p w14:paraId="4690B33E" w14:textId="77777777" w:rsidR="00117488" w:rsidRPr="00A12425" w:rsidRDefault="00117488" w:rsidP="00117488">
      <w:pPr>
        <w:rPr>
          <w:color w:val="000000"/>
          <w:spacing w:val="-2"/>
        </w:rPr>
      </w:pPr>
    </w:p>
    <w:p w14:paraId="3839200D" w14:textId="77777777" w:rsidR="00117488" w:rsidRDefault="00117488" w:rsidP="00117488">
      <w:pPr>
        <w:jc w:val="center"/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>Обязательная часть учебного плана</w:t>
      </w:r>
    </w:p>
    <w:p w14:paraId="028F53FD" w14:textId="77777777" w:rsidR="00117488" w:rsidRPr="00A12425" w:rsidRDefault="00117488" w:rsidP="00117488">
      <w:pPr>
        <w:jc w:val="center"/>
        <w:rPr>
          <w:b/>
          <w:color w:val="000000"/>
          <w:spacing w:val="-2"/>
        </w:rPr>
      </w:pPr>
    </w:p>
    <w:p w14:paraId="4F95CC67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14:paraId="40CF6DCD" w14:textId="77777777" w:rsidR="00117488" w:rsidRPr="00A12425" w:rsidRDefault="00117488" w:rsidP="00117488">
      <w:pPr>
        <w:contextualSpacing/>
        <w:rPr>
          <w:color w:val="000000"/>
          <w:spacing w:val="-2"/>
        </w:rPr>
      </w:pPr>
      <w:r>
        <w:rPr>
          <w:color w:val="000000"/>
          <w:spacing w:val="-2"/>
        </w:rPr>
        <w:t xml:space="preserve">– </w:t>
      </w:r>
      <w:r w:rsidRPr="00A12425">
        <w:rPr>
          <w:color w:val="000000"/>
          <w:spacing w:val="-2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70B42EE8" w14:textId="77777777" w:rsidR="00117488" w:rsidRPr="00A12425" w:rsidRDefault="00117488" w:rsidP="00117488">
      <w:pPr>
        <w:contextualSpacing/>
        <w:rPr>
          <w:color w:val="000000"/>
          <w:spacing w:val="-2"/>
        </w:rPr>
      </w:pPr>
      <w:r>
        <w:rPr>
          <w:color w:val="000000"/>
          <w:spacing w:val="-2"/>
        </w:rPr>
        <w:t xml:space="preserve">– </w:t>
      </w:r>
      <w:r w:rsidRPr="00A12425">
        <w:rPr>
          <w:color w:val="000000"/>
          <w:spacing w:val="-2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14:paraId="4B786787" w14:textId="77777777" w:rsidR="00117488" w:rsidRPr="00A12425" w:rsidRDefault="00117488" w:rsidP="00117488">
      <w:pPr>
        <w:contextualSpacing/>
        <w:rPr>
          <w:color w:val="000000"/>
          <w:spacing w:val="-2"/>
        </w:rPr>
      </w:pPr>
      <w:r>
        <w:rPr>
          <w:color w:val="000000"/>
          <w:spacing w:val="-2"/>
        </w:rPr>
        <w:t xml:space="preserve">– </w:t>
      </w:r>
      <w:r w:rsidRPr="00A12425">
        <w:rPr>
          <w:color w:val="000000"/>
          <w:spacing w:val="-2"/>
        </w:rPr>
        <w:t>формирование здорового образа жизни, элементарных правил поведения в экстремальных ситуациях;</w:t>
      </w:r>
    </w:p>
    <w:p w14:paraId="65287996" w14:textId="77777777" w:rsidR="00117488" w:rsidRPr="00A12425" w:rsidRDefault="00117488" w:rsidP="00117488">
      <w:pPr>
        <w:contextualSpacing/>
        <w:rPr>
          <w:color w:val="000000"/>
          <w:spacing w:val="-2"/>
        </w:rPr>
      </w:pPr>
      <w:r>
        <w:rPr>
          <w:color w:val="000000"/>
          <w:spacing w:val="-2"/>
        </w:rPr>
        <w:t xml:space="preserve">– </w:t>
      </w:r>
      <w:r w:rsidRPr="00A12425">
        <w:rPr>
          <w:color w:val="000000"/>
          <w:spacing w:val="-2"/>
        </w:rPr>
        <w:t>личностное развитие обучающегося в соответствии с его индивидуальностью.</w:t>
      </w:r>
    </w:p>
    <w:p w14:paraId="5CCD5DA3" w14:textId="77777777" w:rsidR="00117488" w:rsidRPr="00A12425" w:rsidRDefault="00117488" w:rsidP="00117488">
      <w:pPr>
        <w:rPr>
          <w:color w:val="000000"/>
          <w:spacing w:val="-2"/>
        </w:rPr>
      </w:pPr>
    </w:p>
    <w:p w14:paraId="4D8E1081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>Обязательная часть учебного плана включает в се</w:t>
      </w:r>
      <w:r>
        <w:rPr>
          <w:color w:val="000000"/>
          <w:spacing w:val="-2"/>
        </w:rPr>
        <w:t>бя следующие предметные области.</w:t>
      </w:r>
    </w:p>
    <w:p w14:paraId="5E1BF9FB" w14:textId="77777777" w:rsidR="00117488" w:rsidRPr="00A12425" w:rsidRDefault="00117488" w:rsidP="00117488">
      <w:pPr>
        <w:rPr>
          <w:color w:val="000000"/>
          <w:spacing w:val="-2"/>
        </w:rPr>
      </w:pPr>
    </w:p>
    <w:p w14:paraId="7251F935" w14:textId="77777777" w:rsidR="00117488" w:rsidRPr="00A12425" w:rsidRDefault="00117488" w:rsidP="00117488">
      <w:pPr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>1. «Русский язык и литератур</w:t>
      </w:r>
      <w:r>
        <w:rPr>
          <w:b/>
          <w:color w:val="000000"/>
          <w:spacing w:val="-2"/>
        </w:rPr>
        <w:t>ное чтение</w:t>
      </w:r>
      <w:r w:rsidRPr="00A12425">
        <w:rPr>
          <w:b/>
          <w:color w:val="000000"/>
          <w:spacing w:val="-2"/>
        </w:rPr>
        <w:t>», «</w:t>
      </w:r>
      <w:r>
        <w:rPr>
          <w:b/>
          <w:color w:val="000000"/>
          <w:spacing w:val="-2"/>
        </w:rPr>
        <w:t xml:space="preserve">Родной </w:t>
      </w:r>
      <w:r w:rsidRPr="00A12425">
        <w:rPr>
          <w:b/>
          <w:color w:val="000000"/>
          <w:spacing w:val="-2"/>
        </w:rPr>
        <w:t>язык и литературное чтение на р</w:t>
      </w:r>
      <w:r>
        <w:rPr>
          <w:b/>
          <w:color w:val="000000"/>
          <w:spacing w:val="-2"/>
        </w:rPr>
        <w:t>одном</w:t>
      </w:r>
      <w:r w:rsidRPr="00A12425">
        <w:rPr>
          <w:b/>
          <w:color w:val="000000"/>
          <w:spacing w:val="-2"/>
        </w:rPr>
        <w:t xml:space="preserve"> языке»</w:t>
      </w:r>
    </w:p>
    <w:p w14:paraId="4DD25D17" w14:textId="77777777" w:rsidR="00117488" w:rsidRPr="00424C86" w:rsidRDefault="00117488" w:rsidP="00117488">
      <w:pPr>
        <w:rPr>
          <w:spacing w:val="-2"/>
        </w:rPr>
      </w:pPr>
      <w:r w:rsidRPr="00424C86">
        <w:rPr>
          <w:spacing w:val="-2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 языке» в 1</w:t>
      </w:r>
      <w:r>
        <w:rPr>
          <w:spacing w:val="-2"/>
        </w:rPr>
        <w:t xml:space="preserve"> классе </w:t>
      </w:r>
      <w:r w:rsidRPr="00424C86">
        <w:rPr>
          <w:spacing w:val="-2"/>
        </w:rPr>
        <w:t xml:space="preserve"> осуществляется в рамках предметной области «Русский язык и литературное чтение».</w:t>
      </w:r>
    </w:p>
    <w:p w14:paraId="1A4A187E" w14:textId="77777777" w:rsidR="00117488" w:rsidRPr="00424C86" w:rsidRDefault="00117488" w:rsidP="00117488">
      <w:pPr>
        <w:rPr>
          <w:spacing w:val="-2"/>
        </w:rPr>
      </w:pPr>
      <w:r w:rsidRPr="00424C86">
        <w:rPr>
          <w:spacing w:val="-2"/>
        </w:rPr>
        <w:t>Учебны</w:t>
      </w:r>
      <w:r>
        <w:rPr>
          <w:spacing w:val="-2"/>
        </w:rPr>
        <w:t>й</w:t>
      </w:r>
      <w:r w:rsidRPr="00424C86">
        <w:rPr>
          <w:spacing w:val="-2"/>
        </w:rPr>
        <w:t xml:space="preserve"> предмет предметной области «Родной язык</w:t>
      </w:r>
      <w:r>
        <w:rPr>
          <w:spacing w:val="-2"/>
        </w:rPr>
        <w:t>»</w:t>
      </w:r>
      <w:r w:rsidRPr="00424C86">
        <w:rPr>
          <w:spacing w:val="-2"/>
        </w:rPr>
        <w:t xml:space="preserve"> в </w:t>
      </w:r>
      <w:r>
        <w:rPr>
          <w:spacing w:val="-2"/>
        </w:rPr>
        <w:t>1</w:t>
      </w:r>
      <w:r w:rsidRPr="00424C86">
        <w:rPr>
          <w:spacing w:val="-2"/>
        </w:rPr>
        <w:t xml:space="preserve"> классах представлен в объеме </w:t>
      </w:r>
      <w:r>
        <w:rPr>
          <w:spacing w:val="-2"/>
        </w:rPr>
        <w:t>2</w:t>
      </w:r>
      <w:r w:rsidRPr="00424C86">
        <w:rPr>
          <w:spacing w:val="-2"/>
        </w:rPr>
        <w:t xml:space="preserve"> часа в неделю</w:t>
      </w:r>
      <w:r>
        <w:rPr>
          <w:spacing w:val="-2"/>
        </w:rPr>
        <w:t xml:space="preserve">, но так как учебник рассчитан на 1 час, то 1 час был распределён </w:t>
      </w:r>
      <w:proofErr w:type="gramStart"/>
      <w:r>
        <w:rPr>
          <w:spacing w:val="-2"/>
        </w:rPr>
        <w:t>на  «</w:t>
      </w:r>
      <w:proofErr w:type="gramEnd"/>
      <w:r>
        <w:rPr>
          <w:spacing w:val="-2"/>
        </w:rPr>
        <w:t xml:space="preserve">  Литературное чтение».  А в 2-4 классы добавили на </w:t>
      </w:r>
      <w:proofErr w:type="gramStart"/>
      <w:r>
        <w:rPr>
          <w:spacing w:val="-2"/>
        </w:rPr>
        <w:t>« Литературное</w:t>
      </w:r>
      <w:proofErr w:type="gramEnd"/>
      <w:r>
        <w:rPr>
          <w:spacing w:val="-2"/>
        </w:rPr>
        <w:t xml:space="preserve"> чтение» по 1 часу. «Л</w:t>
      </w:r>
      <w:r w:rsidRPr="00424C86">
        <w:rPr>
          <w:spacing w:val="-2"/>
        </w:rPr>
        <w:t>итературное чтение на родном языке»</w:t>
      </w:r>
      <w:r>
        <w:rPr>
          <w:spacing w:val="-2"/>
        </w:rPr>
        <w:t xml:space="preserve"> при отсутствии </w:t>
      </w:r>
      <w:proofErr w:type="gramStart"/>
      <w:r>
        <w:rPr>
          <w:spacing w:val="-2"/>
        </w:rPr>
        <w:t>условий ,</w:t>
      </w:r>
      <w:proofErr w:type="gramEnd"/>
      <w:r>
        <w:rPr>
          <w:spacing w:val="-2"/>
        </w:rPr>
        <w:t xml:space="preserve"> распределён в 1 классе на «Литературное чтение», 2-4  класса по 0,5 часа на «Технологию» и « Изобразительное искусство».</w:t>
      </w:r>
    </w:p>
    <w:p w14:paraId="279A6B26" w14:textId="77777777" w:rsidR="00117488" w:rsidRPr="00A12425" w:rsidRDefault="00117488" w:rsidP="00117488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14:paraId="6A0D4E52" w14:textId="77777777" w:rsidR="00117488" w:rsidRPr="00A12425" w:rsidRDefault="00117488" w:rsidP="00117488">
      <w:pPr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 xml:space="preserve">2. </w:t>
      </w:r>
      <w:r>
        <w:rPr>
          <w:b/>
          <w:color w:val="000000"/>
          <w:spacing w:val="-2"/>
        </w:rPr>
        <w:t>«</w:t>
      </w:r>
      <w:r w:rsidRPr="00A12425">
        <w:rPr>
          <w:b/>
          <w:color w:val="000000"/>
          <w:spacing w:val="-2"/>
        </w:rPr>
        <w:t>Математика и информатика»</w:t>
      </w:r>
    </w:p>
    <w:p w14:paraId="1B827E80" w14:textId="77777777" w:rsidR="00117488" w:rsidRPr="00424C86" w:rsidRDefault="00117488" w:rsidP="00117488">
      <w:pPr>
        <w:spacing w:after="120"/>
        <w:jc w:val="both"/>
        <w:rPr>
          <w:spacing w:val="-2"/>
        </w:rPr>
      </w:pPr>
      <w:r w:rsidRPr="00424C86">
        <w:rPr>
          <w:spacing w:val="-2"/>
        </w:rPr>
        <w:t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14:paraId="783BBEC0" w14:textId="77777777" w:rsidR="00117488" w:rsidRPr="00A12425" w:rsidRDefault="00117488" w:rsidP="00117488">
      <w:pPr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>3. «Иностранный язык»</w:t>
      </w:r>
    </w:p>
    <w:p w14:paraId="2711CC2E" w14:textId="77777777" w:rsidR="00117488" w:rsidRPr="00424C86" w:rsidRDefault="00117488" w:rsidP="00117488">
      <w:pPr>
        <w:spacing w:after="120"/>
        <w:jc w:val="both"/>
        <w:rPr>
          <w:spacing w:val="-2"/>
        </w:rPr>
      </w:pPr>
      <w:r w:rsidRPr="00424C86">
        <w:rPr>
          <w:spacing w:val="-2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14:paraId="70D2C112" w14:textId="77777777" w:rsidR="00117488" w:rsidRPr="00A12425" w:rsidRDefault="00117488" w:rsidP="00117488">
      <w:pPr>
        <w:rPr>
          <w:color w:val="000000"/>
          <w:spacing w:val="-2"/>
        </w:rPr>
      </w:pPr>
    </w:p>
    <w:p w14:paraId="6045D0DD" w14:textId="77777777" w:rsidR="00117488" w:rsidRPr="00A12425" w:rsidRDefault="00117488" w:rsidP="00117488">
      <w:pPr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>4. «Обществознание и естествознание (окружающий мир)»</w:t>
      </w:r>
    </w:p>
    <w:p w14:paraId="716A9BE7" w14:textId="77777777" w:rsidR="00117488" w:rsidRPr="00424C86" w:rsidRDefault="00117488" w:rsidP="00117488">
      <w:pPr>
        <w:spacing w:after="120"/>
        <w:jc w:val="both"/>
        <w:rPr>
          <w:spacing w:val="-2"/>
        </w:rPr>
      </w:pPr>
      <w:r w:rsidRPr="00424C86">
        <w:rPr>
          <w:spacing w:val="-2"/>
        </w:rPr>
        <w:t xml:space="preserve">Включает в себя учебный предмет «Окружающий мир», который представлен в объеме 2 часа в неделю в 1–4-х классах. </w:t>
      </w:r>
    </w:p>
    <w:p w14:paraId="21EBE328" w14:textId="77777777" w:rsidR="00117488" w:rsidRPr="00935113" w:rsidRDefault="00117488" w:rsidP="00117488">
      <w:pPr>
        <w:rPr>
          <w:color w:val="000000"/>
          <w:spacing w:val="-2"/>
        </w:rPr>
      </w:pPr>
    </w:p>
    <w:p w14:paraId="71764148" w14:textId="77777777" w:rsidR="00117488" w:rsidRPr="00935113" w:rsidRDefault="00117488" w:rsidP="00117488">
      <w:pPr>
        <w:rPr>
          <w:b/>
          <w:color w:val="000000"/>
          <w:spacing w:val="-2"/>
        </w:rPr>
      </w:pPr>
      <w:r w:rsidRPr="00935113">
        <w:rPr>
          <w:b/>
          <w:color w:val="000000"/>
          <w:spacing w:val="-2"/>
        </w:rPr>
        <w:t>5. «Основы религиозных культур и светской этики»</w:t>
      </w:r>
    </w:p>
    <w:p w14:paraId="60B3597F" w14:textId="77777777" w:rsidR="00117488" w:rsidRPr="00815953" w:rsidRDefault="00117488" w:rsidP="00117488">
      <w:pPr>
        <w:ind w:left="-284" w:firstLine="851"/>
        <w:jc w:val="both"/>
        <w:rPr>
          <w:rFonts w:eastAsia="Calibri"/>
          <w:color w:val="1D1B11"/>
          <w:lang w:eastAsia="en-US"/>
        </w:rPr>
      </w:pPr>
      <w:r w:rsidRPr="00424C86">
        <w:rPr>
          <w:spacing w:val="-2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</w:t>
      </w:r>
      <w:r>
        <w:rPr>
          <w:spacing w:val="-2"/>
        </w:rPr>
        <w:t>ь</w:t>
      </w:r>
      <w:r w:rsidRPr="00424C86">
        <w:rPr>
          <w:spacing w:val="-2"/>
        </w:rPr>
        <w:t xml:space="preserve"> </w:t>
      </w:r>
      <w:r w:rsidRPr="00815953">
        <w:rPr>
          <w:rFonts w:eastAsia="Calibri"/>
          <w:color w:val="1D1B11"/>
          <w:lang w:eastAsia="en-US"/>
        </w:rPr>
        <w:t>«Основы мировых религиозных культур».</w:t>
      </w:r>
    </w:p>
    <w:p w14:paraId="5B7D3E2B" w14:textId="77777777" w:rsidR="00117488" w:rsidRPr="00935113" w:rsidRDefault="00117488" w:rsidP="00117488">
      <w:pPr>
        <w:spacing w:after="120"/>
        <w:jc w:val="both"/>
        <w:rPr>
          <w:b/>
          <w:color w:val="000000"/>
          <w:spacing w:val="-2"/>
        </w:rPr>
      </w:pPr>
      <w:r w:rsidRPr="00935113">
        <w:rPr>
          <w:b/>
          <w:color w:val="000000"/>
          <w:spacing w:val="-2"/>
        </w:rPr>
        <w:t>6. «Искусство»</w:t>
      </w:r>
    </w:p>
    <w:p w14:paraId="6EC6DA13" w14:textId="77777777" w:rsidR="00117488" w:rsidRPr="00424C86" w:rsidRDefault="00117488" w:rsidP="00117488">
      <w:pPr>
        <w:spacing w:after="120"/>
        <w:jc w:val="both"/>
        <w:rPr>
          <w:spacing w:val="-2"/>
        </w:rPr>
      </w:pPr>
      <w:r w:rsidRPr="00424C86">
        <w:rPr>
          <w:spacing w:val="-2"/>
        </w:rPr>
        <w:t>Включает в себя учебные предметы «Изобразительное искусство» и «Музыка».</w:t>
      </w:r>
    </w:p>
    <w:p w14:paraId="5DA8FEAA" w14:textId="77777777" w:rsidR="00117488" w:rsidRPr="00815953" w:rsidRDefault="00117488" w:rsidP="00117488">
      <w:pPr>
        <w:ind w:left="-284" w:firstLine="851"/>
        <w:jc w:val="both"/>
        <w:rPr>
          <w:rFonts w:eastAsia="Calibri"/>
          <w:color w:val="1D1B11"/>
          <w:lang w:eastAsia="en-US"/>
        </w:rPr>
      </w:pPr>
      <w:r w:rsidRPr="00424C86">
        <w:rPr>
          <w:spacing w:val="-2"/>
        </w:rPr>
        <w:t xml:space="preserve">Учебный предмет «Изобразительное искусство» представлен в объеме 1 час в неделю в 1–4-х классах. </w:t>
      </w:r>
      <w:r w:rsidRPr="00815953">
        <w:rPr>
          <w:rFonts w:eastAsia="Calibri"/>
          <w:color w:val="1D1B11"/>
          <w:lang w:eastAsia="en-US"/>
        </w:rPr>
        <w:t xml:space="preserve">          Изучение предметов эстетического цикла </w:t>
      </w:r>
      <w:r w:rsidRPr="00815953">
        <w:rPr>
          <w:rFonts w:eastAsia="Calibri"/>
          <w:b/>
          <w:color w:val="1D1B11"/>
          <w:lang w:eastAsia="en-US"/>
        </w:rPr>
        <w:t>«Изобразительное искусство», «Музыка»</w:t>
      </w:r>
      <w:r w:rsidRPr="00815953">
        <w:rPr>
          <w:rFonts w:eastAsia="Calibri"/>
          <w:color w:val="1D1B11"/>
          <w:lang w:eastAsia="en-US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14:paraId="373EB206" w14:textId="77777777" w:rsidR="00117488" w:rsidRPr="00424C86" w:rsidRDefault="00117488" w:rsidP="00117488">
      <w:pPr>
        <w:spacing w:after="120"/>
        <w:jc w:val="both"/>
        <w:rPr>
          <w:spacing w:val="-2"/>
        </w:rPr>
      </w:pPr>
      <w:r w:rsidRPr="00424C86">
        <w:rPr>
          <w:spacing w:val="-2"/>
        </w:rPr>
        <w:t xml:space="preserve">Учебный предмет «Музыка» представлен в объеме 1 час в неделю в 1–4-х классах. </w:t>
      </w:r>
    </w:p>
    <w:p w14:paraId="7B406A17" w14:textId="77777777" w:rsidR="00117488" w:rsidRPr="00A12425" w:rsidRDefault="00117488" w:rsidP="00117488">
      <w:pPr>
        <w:rPr>
          <w:color w:val="000000"/>
          <w:spacing w:val="-2"/>
        </w:rPr>
      </w:pPr>
    </w:p>
    <w:p w14:paraId="7132F35B" w14:textId="77777777" w:rsidR="00117488" w:rsidRPr="00A12425" w:rsidRDefault="00117488" w:rsidP="00117488">
      <w:pPr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>7. «Технология»</w:t>
      </w:r>
    </w:p>
    <w:p w14:paraId="4AAEE5C4" w14:textId="77777777" w:rsidR="00117488" w:rsidRPr="00815953" w:rsidRDefault="00117488" w:rsidP="00117488">
      <w:pPr>
        <w:ind w:left="-284" w:firstLine="851"/>
        <w:jc w:val="both"/>
        <w:rPr>
          <w:rFonts w:eastAsia="Calibri"/>
          <w:color w:val="1D1B11"/>
          <w:lang w:eastAsia="en-US"/>
        </w:rPr>
      </w:pPr>
      <w:r w:rsidRPr="00424C86">
        <w:rPr>
          <w:spacing w:val="-2"/>
        </w:rPr>
        <w:t xml:space="preserve">Включает в себя учебный предмет «Технология», который представлен в объеме 1 час в неделю в 1–4-х классах. </w:t>
      </w:r>
      <w:r w:rsidRPr="00815953">
        <w:rPr>
          <w:rFonts w:eastAsia="Calibri"/>
          <w:color w:val="1D1B11"/>
          <w:lang w:eastAsia="en-US"/>
        </w:rPr>
        <w:t xml:space="preserve">           Учебный предмет </w:t>
      </w:r>
      <w:r w:rsidRPr="00815953">
        <w:rPr>
          <w:rFonts w:eastAsia="Calibri"/>
          <w:b/>
          <w:color w:val="1D1B11"/>
          <w:lang w:eastAsia="en-US"/>
        </w:rPr>
        <w:t>«Технология»</w:t>
      </w:r>
      <w:r w:rsidRPr="00815953">
        <w:rPr>
          <w:rFonts w:eastAsia="Calibri"/>
          <w:color w:val="1D1B11"/>
          <w:lang w:eastAsia="en-US"/>
        </w:rPr>
        <w:t xml:space="preserve"> формирует у обучающихся не только представления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</w:p>
    <w:p w14:paraId="32B165D9" w14:textId="77777777" w:rsidR="00117488" w:rsidRPr="00424C86" w:rsidRDefault="00117488" w:rsidP="00117488">
      <w:pPr>
        <w:spacing w:after="120"/>
        <w:jc w:val="both"/>
        <w:rPr>
          <w:spacing w:val="-2"/>
        </w:rPr>
      </w:pPr>
    </w:p>
    <w:p w14:paraId="5A9D00E9" w14:textId="77777777" w:rsidR="00117488" w:rsidRPr="00424C86" w:rsidRDefault="00117488" w:rsidP="00117488">
      <w:pPr>
        <w:rPr>
          <w:spacing w:val="-2"/>
        </w:rPr>
      </w:pPr>
    </w:p>
    <w:p w14:paraId="5438C4A2" w14:textId="77777777" w:rsidR="00117488" w:rsidRPr="00A12425" w:rsidRDefault="00117488" w:rsidP="00117488">
      <w:pPr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>8. «Физическая культура»</w:t>
      </w:r>
    </w:p>
    <w:p w14:paraId="20DC5A76" w14:textId="77777777" w:rsidR="00117488" w:rsidRPr="00815953" w:rsidRDefault="00117488" w:rsidP="00117488">
      <w:pPr>
        <w:ind w:left="-284" w:firstLine="851"/>
        <w:jc w:val="both"/>
        <w:rPr>
          <w:rFonts w:eastAsia="Calibri"/>
          <w:color w:val="1D1B11"/>
          <w:lang w:eastAsia="en-US"/>
        </w:rPr>
      </w:pPr>
      <w:r w:rsidRPr="00424C86">
        <w:rPr>
          <w:spacing w:val="-2"/>
        </w:rPr>
        <w:t xml:space="preserve">Включает в себя учебный предмет «Физическая культура», который представлен в объеме </w:t>
      </w:r>
      <w:r>
        <w:rPr>
          <w:spacing w:val="-2"/>
        </w:rPr>
        <w:t>3</w:t>
      </w:r>
      <w:r w:rsidRPr="00424C86">
        <w:rPr>
          <w:spacing w:val="-2"/>
        </w:rPr>
        <w:t xml:space="preserve"> час</w:t>
      </w:r>
      <w:r>
        <w:rPr>
          <w:spacing w:val="-2"/>
        </w:rPr>
        <w:t>ов</w:t>
      </w:r>
      <w:r w:rsidRPr="00424C86">
        <w:rPr>
          <w:spacing w:val="-2"/>
        </w:rPr>
        <w:t xml:space="preserve"> в неделю в 1–4-х классах.</w:t>
      </w:r>
      <w:r w:rsidRPr="00830C68">
        <w:rPr>
          <w:rFonts w:eastAsia="Calibri"/>
          <w:color w:val="1D1B11"/>
          <w:lang w:eastAsia="en-US"/>
        </w:rPr>
        <w:t xml:space="preserve"> </w:t>
      </w:r>
      <w:r w:rsidRPr="00815953">
        <w:rPr>
          <w:rFonts w:eastAsia="Calibri"/>
          <w:color w:val="1D1B11"/>
          <w:lang w:eastAsia="en-US"/>
        </w:rPr>
        <w:t xml:space="preserve">Занятия по предмету </w:t>
      </w:r>
      <w:r w:rsidRPr="00815953">
        <w:rPr>
          <w:rFonts w:eastAsia="Calibri"/>
          <w:b/>
          <w:color w:val="1D1B11"/>
          <w:lang w:eastAsia="en-US"/>
        </w:rPr>
        <w:t>«Физическая культура»</w:t>
      </w:r>
      <w:r w:rsidRPr="00815953">
        <w:rPr>
          <w:rFonts w:eastAsia="Calibri"/>
          <w:color w:val="1D1B11"/>
          <w:lang w:eastAsia="en-US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обучающегося. </w:t>
      </w:r>
    </w:p>
    <w:p w14:paraId="40873204" w14:textId="77777777" w:rsidR="00117488" w:rsidRPr="00424C86" w:rsidRDefault="00117488" w:rsidP="00117488">
      <w:pPr>
        <w:spacing w:after="120"/>
        <w:jc w:val="both"/>
        <w:rPr>
          <w:spacing w:val="-2"/>
        </w:rPr>
      </w:pPr>
    </w:p>
    <w:p w14:paraId="1D96926E" w14:textId="77777777" w:rsidR="00117488" w:rsidRPr="00A12425" w:rsidRDefault="00117488" w:rsidP="00117488">
      <w:pPr>
        <w:rPr>
          <w:color w:val="000000"/>
          <w:spacing w:val="-2"/>
        </w:rPr>
      </w:pPr>
    </w:p>
    <w:p w14:paraId="347C4AAC" w14:textId="77777777" w:rsidR="00117488" w:rsidRDefault="00117488" w:rsidP="00117488">
      <w:pPr>
        <w:jc w:val="center"/>
        <w:rPr>
          <w:b/>
          <w:color w:val="000000"/>
          <w:spacing w:val="-2"/>
        </w:rPr>
      </w:pPr>
      <w:r w:rsidRPr="00A12425">
        <w:rPr>
          <w:b/>
          <w:color w:val="000000"/>
          <w:spacing w:val="-2"/>
        </w:rPr>
        <w:t>Часть учебного плана, формируемая участниками образовательных отношений</w:t>
      </w:r>
    </w:p>
    <w:p w14:paraId="1F49719E" w14:textId="77777777" w:rsidR="00117488" w:rsidRPr="00A12425" w:rsidRDefault="00117488" w:rsidP="00117488">
      <w:pPr>
        <w:jc w:val="center"/>
        <w:rPr>
          <w:b/>
          <w:color w:val="000000"/>
          <w:spacing w:val="-2"/>
        </w:rPr>
      </w:pPr>
    </w:p>
    <w:p w14:paraId="5F9878AA" w14:textId="77777777" w:rsidR="00117488" w:rsidRPr="00A12425" w:rsidRDefault="00117488" w:rsidP="00117488">
      <w:pPr>
        <w:rPr>
          <w:color w:val="000000"/>
          <w:spacing w:val="-2"/>
        </w:rPr>
      </w:pPr>
      <w:r w:rsidRPr="00A12425">
        <w:rPr>
          <w:color w:val="000000"/>
          <w:spacing w:val="-2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14:paraId="7759E96C" w14:textId="77777777" w:rsidR="00117488" w:rsidRPr="00815953" w:rsidRDefault="00117488" w:rsidP="00117488">
      <w:pPr>
        <w:ind w:left="-284" w:firstLine="851"/>
        <w:jc w:val="both"/>
        <w:rPr>
          <w:rFonts w:eastAsia="Calibri"/>
          <w:color w:val="1D1B11"/>
          <w:lang w:eastAsia="en-US"/>
        </w:rPr>
      </w:pPr>
      <w:r w:rsidRPr="00424C86">
        <w:rPr>
          <w:spacing w:val="-2"/>
        </w:rPr>
        <w:t xml:space="preserve">– на изучение дополнительных учебных предметов внутри обязательных предметных областей. </w:t>
      </w:r>
      <w:r>
        <w:rPr>
          <w:spacing w:val="-2"/>
        </w:rPr>
        <w:t xml:space="preserve"> </w:t>
      </w:r>
      <w:r w:rsidRPr="00815953">
        <w:rPr>
          <w:rFonts w:eastAsia="Calibri"/>
          <w:color w:val="1D1B11"/>
          <w:lang w:eastAsia="en-US"/>
        </w:rPr>
        <w:t xml:space="preserve">1 час в неделю из части, формируемой участниками образовательных отношений в </w:t>
      </w:r>
      <w:r>
        <w:rPr>
          <w:rFonts w:eastAsia="Calibri"/>
          <w:color w:val="1D1B11"/>
          <w:lang w:eastAsia="en-US"/>
        </w:rPr>
        <w:t>2</w:t>
      </w:r>
      <w:r w:rsidRPr="00815953">
        <w:rPr>
          <w:rFonts w:eastAsia="Calibri"/>
          <w:color w:val="1D1B11"/>
          <w:lang w:eastAsia="en-US"/>
        </w:rPr>
        <w:t>-</w:t>
      </w:r>
      <w:r>
        <w:rPr>
          <w:rFonts w:eastAsia="Calibri"/>
          <w:color w:val="1D1B11"/>
          <w:lang w:eastAsia="en-US"/>
        </w:rPr>
        <w:t>3</w:t>
      </w:r>
      <w:r w:rsidRPr="00815953">
        <w:rPr>
          <w:rFonts w:eastAsia="Calibri"/>
          <w:color w:val="1D1B11"/>
          <w:lang w:eastAsia="en-US"/>
        </w:rPr>
        <w:t xml:space="preserve"> классах используется на изучение учебного предмета обязательной части – </w:t>
      </w:r>
      <w:proofErr w:type="gramStart"/>
      <w:r>
        <w:rPr>
          <w:rFonts w:eastAsia="Calibri"/>
          <w:color w:val="1D1B11"/>
          <w:lang w:eastAsia="en-US"/>
        </w:rPr>
        <w:t>« Литературное</w:t>
      </w:r>
      <w:proofErr w:type="gramEnd"/>
      <w:r>
        <w:rPr>
          <w:rFonts w:eastAsia="Calibri"/>
          <w:color w:val="1D1B11"/>
          <w:lang w:eastAsia="en-US"/>
        </w:rPr>
        <w:t xml:space="preserve"> чтение»</w:t>
      </w:r>
      <w:r w:rsidRPr="00815953">
        <w:rPr>
          <w:rFonts w:eastAsia="Calibri"/>
          <w:color w:val="1D1B11"/>
          <w:lang w:eastAsia="en-US"/>
        </w:rPr>
        <w:t xml:space="preserve">, так как программа по предмету рассчитана на </w:t>
      </w:r>
      <w:r>
        <w:rPr>
          <w:rFonts w:eastAsia="Calibri"/>
          <w:color w:val="1D1B11"/>
          <w:lang w:eastAsia="en-US"/>
        </w:rPr>
        <w:t>4</w:t>
      </w:r>
      <w:r w:rsidRPr="00815953">
        <w:rPr>
          <w:rFonts w:eastAsia="Calibri"/>
          <w:color w:val="1D1B11"/>
          <w:lang w:eastAsia="en-US"/>
        </w:rPr>
        <w:t xml:space="preserve"> час</w:t>
      </w:r>
      <w:r>
        <w:rPr>
          <w:rFonts w:eastAsia="Calibri"/>
          <w:color w:val="1D1B11"/>
          <w:lang w:eastAsia="en-US"/>
        </w:rPr>
        <w:t>а</w:t>
      </w:r>
      <w:r w:rsidRPr="00815953">
        <w:rPr>
          <w:rFonts w:eastAsia="Calibri"/>
          <w:color w:val="1D1B11"/>
          <w:lang w:eastAsia="en-US"/>
        </w:rPr>
        <w:t xml:space="preserve">. </w:t>
      </w:r>
    </w:p>
    <w:p w14:paraId="4F5CC201" w14:textId="77777777" w:rsidR="00117488" w:rsidRPr="00424C86" w:rsidRDefault="00117488" w:rsidP="00117488">
      <w:pPr>
        <w:spacing w:after="120"/>
        <w:jc w:val="both"/>
        <w:rPr>
          <w:spacing w:val="-2"/>
        </w:rPr>
      </w:pPr>
    </w:p>
    <w:p w14:paraId="348B7E40" w14:textId="77777777" w:rsidR="00117488" w:rsidRDefault="00117488" w:rsidP="00117488">
      <w:pPr>
        <w:ind w:firstLine="284"/>
        <w:jc w:val="center"/>
        <w:rPr>
          <w:b/>
        </w:rPr>
      </w:pPr>
      <w:r>
        <w:rPr>
          <w:b/>
        </w:rPr>
        <w:t>Формы промежуточной аттестации</w:t>
      </w:r>
    </w:p>
    <w:p w14:paraId="66772794" w14:textId="77777777" w:rsidR="00117488" w:rsidRDefault="00117488" w:rsidP="00117488">
      <w:pPr>
        <w:ind w:firstLine="284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3969"/>
      </w:tblGrid>
      <w:tr w:rsidR="00117488" w:rsidRPr="00FB16DE" w14:paraId="79246417" w14:textId="77777777" w:rsidTr="00730F6B">
        <w:tc>
          <w:tcPr>
            <w:tcW w:w="1418" w:type="dxa"/>
          </w:tcPr>
          <w:p w14:paraId="043639CD" w14:textId="77777777" w:rsidR="00117488" w:rsidRPr="001D6D8C" w:rsidRDefault="00117488" w:rsidP="00730F6B">
            <w:pPr>
              <w:jc w:val="center"/>
              <w:rPr>
                <w:b/>
              </w:rPr>
            </w:pPr>
            <w:r w:rsidRPr="001D6D8C">
              <w:rPr>
                <w:b/>
              </w:rPr>
              <w:t>Классы</w:t>
            </w:r>
          </w:p>
        </w:tc>
        <w:tc>
          <w:tcPr>
            <w:tcW w:w="3827" w:type="dxa"/>
          </w:tcPr>
          <w:p w14:paraId="2F542991" w14:textId="77777777" w:rsidR="00117488" w:rsidRPr="001D6D8C" w:rsidRDefault="00117488" w:rsidP="00730F6B">
            <w:pPr>
              <w:jc w:val="center"/>
              <w:rPr>
                <w:b/>
              </w:rPr>
            </w:pPr>
            <w:r>
              <w:rPr>
                <w:b/>
              </w:rPr>
              <w:t>Учебные п</w:t>
            </w:r>
            <w:r w:rsidRPr="001D6D8C">
              <w:rPr>
                <w:b/>
              </w:rPr>
              <w:t>редмет</w:t>
            </w:r>
            <w:r>
              <w:rPr>
                <w:b/>
              </w:rPr>
              <w:t>ы</w:t>
            </w:r>
          </w:p>
        </w:tc>
        <w:tc>
          <w:tcPr>
            <w:tcW w:w="3969" w:type="dxa"/>
          </w:tcPr>
          <w:p w14:paraId="4ACB6D14" w14:textId="77777777" w:rsidR="00117488" w:rsidRPr="001D6D8C" w:rsidRDefault="00117488" w:rsidP="00730F6B">
            <w:pPr>
              <w:jc w:val="center"/>
              <w:rPr>
                <w:b/>
              </w:rPr>
            </w:pPr>
            <w:r w:rsidRPr="001D6D8C">
              <w:rPr>
                <w:b/>
              </w:rPr>
              <w:t>Форма</w:t>
            </w:r>
          </w:p>
        </w:tc>
      </w:tr>
      <w:tr w:rsidR="00117488" w:rsidRPr="00424C86" w14:paraId="20A76BC8" w14:textId="77777777" w:rsidTr="00730F6B">
        <w:tc>
          <w:tcPr>
            <w:tcW w:w="1418" w:type="dxa"/>
          </w:tcPr>
          <w:p w14:paraId="0420BFAB" w14:textId="77777777" w:rsidR="00117488" w:rsidRPr="00424C86" w:rsidRDefault="00117488" w:rsidP="00730F6B">
            <w:r w:rsidRPr="00424C86">
              <w:t>2–4-е</w:t>
            </w:r>
          </w:p>
        </w:tc>
        <w:tc>
          <w:tcPr>
            <w:tcW w:w="3827" w:type="dxa"/>
          </w:tcPr>
          <w:p w14:paraId="7765B997" w14:textId="77777777" w:rsidR="00117488" w:rsidRPr="00424C86" w:rsidRDefault="00117488" w:rsidP="00730F6B">
            <w:r w:rsidRPr="00424C86">
              <w:t>Русский язык</w:t>
            </w:r>
          </w:p>
        </w:tc>
        <w:tc>
          <w:tcPr>
            <w:tcW w:w="3969" w:type="dxa"/>
          </w:tcPr>
          <w:p w14:paraId="148DD815" w14:textId="77777777" w:rsidR="00117488" w:rsidRPr="00424C86" w:rsidRDefault="00117488" w:rsidP="00730F6B">
            <w:r w:rsidRPr="00424C86">
              <w:t xml:space="preserve">Диктант </w:t>
            </w:r>
          </w:p>
        </w:tc>
      </w:tr>
      <w:tr w:rsidR="00117488" w:rsidRPr="00424C86" w14:paraId="0B1AE21B" w14:textId="77777777" w:rsidTr="00730F6B">
        <w:tc>
          <w:tcPr>
            <w:tcW w:w="1418" w:type="dxa"/>
          </w:tcPr>
          <w:p w14:paraId="51DE9C71" w14:textId="77777777" w:rsidR="00117488" w:rsidRPr="00424C86" w:rsidRDefault="00117488" w:rsidP="00730F6B">
            <w:r w:rsidRPr="00424C86">
              <w:t>2–4-е</w:t>
            </w:r>
          </w:p>
        </w:tc>
        <w:tc>
          <w:tcPr>
            <w:tcW w:w="3827" w:type="dxa"/>
          </w:tcPr>
          <w:p w14:paraId="64246B26" w14:textId="77777777" w:rsidR="00117488" w:rsidRPr="00424C86" w:rsidRDefault="00117488" w:rsidP="00730F6B">
            <w:r w:rsidRPr="00424C86">
              <w:t>Иностранный язык (английский)</w:t>
            </w:r>
          </w:p>
        </w:tc>
        <w:tc>
          <w:tcPr>
            <w:tcW w:w="3969" w:type="dxa"/>
          </w:tcPr>
          <w:p w14:paraId="642F714F" w14:textId="77777777" w:rsidR="00117488" w:rsidRPr="00424C86" w:rsidRDefault="00117488" w:rsidP="00730F6B">
            <w:r w:rsidRPr="00424C86">
              <w:t>Контрольная работа</w:t>
            </w:r>
          </w:p>
        </w:tc>
      </w:tr>
      <w:tr w:rsidR="00117488" w:rsidRPr="00424C86" w14:paraId="7C461E6E" w14:textId="77777777" w:rsidTr="00730F6B">
        <w:tc>
          <w:tcPr>
            <w:tcW w:w="1418" w:type="dxa"/>
          </w:tcPr>
          <w:p w14:paraId="2160E9B2" w14:textId="77777777" w:rsidR="00117488" w:rsidRPr="00424C86" w:rsidRDefault="00117488" w:rsidP="00730F6B">
            <w:r w:rsidRPr="00424C86">
              <w:t>2–4-е</w:t>
            </w:r>
          </w:p>
        </w:tc>
        <w:tc>
          <w:tcPr>
            <w:tcW w:w="3827" w:type="dxa"/>
          </w:tcPr>
          <w:p w14:paraId="1DF21ADF" w14:textId="77777777" w:rsidR="00117488" w:rsidRPr="00424C86" w:rsidRDefault="00117488" w:rsidP="00730F6B">
            <w:r w:rsidRPr="00424C86">
              <w:t>Литературное чтение</w:t>
            </w:r>
          </w:p>
        </w:tc>
        <w:tc>
          <w:tcPr>
            <w:tcW w:w="3969" w:type="dxa"/>
          </w:tcPr>
          <w:p w14:paraId="6BFDA23E" w14:textId="77777777" w:rsidR="00117488" w:rsidRPr="00424C86" w:rsidRDefault="00117488" w:rsidP="00730F6B">
            <w:r w:rsidRPr="00424C86">
              <w:t xml:space="preserve">Проверка навыков работы с текстом </w:t>
            </w:r>
          </w:p>
        </w:tc>
      </w:tr>
      <w:tr w:rsidR="00117488" w:rsidRPr="00424C86" w14:paraId="776B2FA5" w14:textId="77777777" w:rsidTr="00730F6B">
        <w:tc>
          <w:tcPr>
            <w:tcW w:w="1418" w:type="dxa"/>
          </w:tcPr>
          <w:p w14:paraId="290A502F" w14:textId="77777777" w:rsidR="00117488" w:rsidRPr="00424C86" w:rsidRDefault="00117488" w:rsidP="00730F6B">
            <w:r w:rsidRPr="00424C86">
              <w:t>2–4-е</w:t>
            </w:r>
          </w:p>
        </w:tc>
        <w:tc>
          <w:tcPr>
            <w:tcW w:w="3827" w:type="dxa"/>
          </w:tcPr>
          <w:p w14:paraId="0BB2D60C" w14:textId="77777777" w:rsidR="00117488" w:rsidRPr="00424C86" w:rsidRDefault="00117488" w:rsidP="00730F6B">
            <w:r w:rsidRPr="00424C86">
              <w:t xml:space="preserve">Математика </w:t>
            </w:r>
          </w:p>
        </w:tc>
        <w:tc>
          <w:tcPr>
            <w:tcW w:w="3969" w:type="dxa"/>
          </w:tcPr>
          <w:p w14:paraId="66CA3BF6" w14:textId="77777777" w:rsidR="00117488" w:rsidRPr="00424C86" w:rsidRDefault="00117488" w:rsidP="00730F6B">
            <w:r w:rsidRPr="00424C86">
              <w:t xml:space="preserve">Контрольная работа </w:t>
            </w:r>
          </w:p>
        </w:tc>
      </w:tr>
      <w:tr w:rsidR="00117488" w:rsidRPr="00424C86" w14:paraId="5777D376" w14:textId="77777777" w:rsidTr="00730F6B">
        <w:tc>
          <w:tcPr>
            <w:tcW w:w="1418" w:type="dxa"/>
          </w:tcPr>
          <w:p w14:paraId="660FC0A1" w14:textId="77777777" w:rsidR="00117488" w:rsidRPr="00424C86" w:rsidRDefault="00117488" w:rsidP="00730F6B">
            <w:r w:rsidRPr="00424C86">
              <w:t>2–4-е</w:t>
            </w:r>
          </w:p>
        </w:tc>
        <w:tc>
          <w:tcPr>
            <w:tcW w:w="3827" w:type="dxa"/>
          </w:tcPr>
          <w:p w14:paraId="055DCBB7" w14:textId="77777777" w:rsidR="00117488" w:rsidRPr="00424C86" w:rsidRDefault="00117488" w:rsidP="00730F6B">
            <w:r w:rsidRPr="00424C86">
              <w:t>Окружающий мир</w:t>
            </w:r>
          </w:p>
        </w:tc>
        <w:tc>
          <w:tcPr>
            <w:tcW w:w="3969" w:type="dxa"/>
          </w:tcPr>
          <w:p w14:paraId="7A5CDC2E" w14:textId="77777777" w:rsidR="00117488" w:rsidRPr="00424C86" w:rsidRDefault="00117488" w:rsidP="00730F6B">
            <w:r w:rsidRPr="00424C86">
              <w:t xml:space="preserve">Тестирование </w:t>
            </w:r>
          </w:p>
        </w:tc>
      </w:tr>
      <w:tr w:rsidR="00117488" w:rsidRPr="00424C86" w14:paraId="251CEE7D" w14:textId="77777777" w:rsidTr="00730F6B">
        <w:tc>
          <w:tcPr>
            <w:tcW w:w="1418" w:type="dxa"/>
          </w:tcPr>
          <w:p w14:paraId="2AF82E5C" w14:textId="77777777" w:rsidR="00117488" w:rsidRPr="00424C86" w:rsidRDefault="00117488" w:rsidP="00730F6B">
            <w:r w:rsidRPr="00424C86">
              <w:t>2–4-е</w:t>
            </w:r>
          </w:p>
        </w:tc>
        <w:tc>
          <w:tcPr>
            <w:tcW w:w="3827" w:type="dxa"/>
          </w:tcPr>
          <w:p w14:paraId="0E1746C2" w14:textId="77777777" w:rsidR="00117488" w:rsidRPr="00424C86" w:rsidRDefault="00117488" w:rsidP="00730F6B">
            <w:r w:rsidRPr="00424C86">
              <w:t>Музыка</w:t>
            </w:r>
          </w:p>
        </w:tc>
        <w:tc>
          <w:tcPr>
            <w:tcW w:w="3969" w:type="dxa"/>
          </w:tcPr>
          <w:p w14:paraId="2E0230F5" w14:textId="77777777" w:rsidR="00117488" w:rsidRPr="00424C86" w:rsidRDefault="00117488" w:rsidP="00730F6B">
            <w:r w:rsidRPr="00424C86">
              <w:t>Т</w:t>
            </w:r>
            <w:r>
              <w:t>естирование / Проект</w:t>
            </w:r>
          </w:p>
        </w:tc>
      </w:tr>
      <w:tr w:rsidR="00117488" w:rsidRPr="00424C86" w14:paraId="076AC9A4" w14:textId="77777777" w:rsidTr="00730F6B">
        <w:tc>
          <w:tcPr>
            <w:tcW w:w="1418" w:type="dxa"/>
          </w:tcPr>
          <w:p w14:paraId="61F5EFD3" w14:textId="77777777" w:rsidR="00117488" w:rsidRPr="00424C86" w:rsidRDefault="00117488" w:rsidP="00730F6B">
            <w:r w:rsidRPr="00424C86">
              <w:t xml:space="preserve">2–4-е </w:t>
            </w:r>
          </w:p>
        </w:tc>
        <w:tc>
          <w:tcPr>
            <w:tcW w:w="3827" w:type="dxa"/>
          </w:tcPr>
          <w:p w14:paraId="32FE5742" w14:textId="77777777" w:rsidR="00117488" w:rsidRPr="00424C86" w:rsidRDefault="00117488" w:rsidP="00730F6B">
            <w:r w:rsidRPr="00424C86">
              <w:t>Изобразительное искусство</w:t>
            </w:r>
          </w:p>
        </w:tc>
        <w:tc>
          <w:tcPr>
            <w:tcW w:w="3969" w:type="dxa"/>
          </w:tcPr>
          <w:p w14:paraId="62663E24" w14:textId="77777777" w:rsidR="00117488" w:rsidRPr="00424C86" w:rsidRDefault="00117488" w:rsidP="00730F6B">
            <w:r w:rsidRPr="00424C86">
              <w:t xml:space="preserve">Творческая работа </w:t>
            </w:r>
            <w:r>
              <w:t>/Проект</w:t>
            </w:r>
          </w:p>
        </w:tc>
      </w:tr>
      <w:tr w:rsidR="00117488" w:rsidRPr="00424C86" w14:paraId="602E9FCC" w14:textId="77777777" w:rsidTr="00730F6B">
        <w:tc>
          <w:tcPr>
            <w:tcW w:w="1418" w:type="dxa"/>
          </w:tcPr>
          <w:p w14:paraId="26C654E6" w14:textId="77777777" w:rsidR="00117488" w:rsidRPr="00424C86" w:rsidRDefault="00117488" w:rsidP="00730F6B">
            <w:r w:rsidRPr="00424C86">
              <w:t xml:space="preserve">2–4-е </w:t>
            </w:r>
          </w:p>
        </w:tc>
        <w:tc>
          <w:tcPr>
            <w:tcW w:w="3827" w:type="dxa"/>
          </w:tcPr>
          <w:p w14:paraId="21B3B780" w14:textId="77777777" w:rsidR="00117488" w:rsidRPr="00424C86" w:rsidRDefault="00117488" w:rsidP="00730F6B">
            <w:r w:rsidRPr="00424C86">
              <w:t>Технология</w:t>
            </w:r>
          </w:p>
        </w:tc>
        <w:tc>
          <w:tcPr>
            <w:tcW w:w="3969" w:type="dxa"/>
          </w:tcPr>
          <w:p w14:paraId="069368F8" w14:textId="77777777" w:rsidR="00117488" w:rsidRPr="00424C86" w:rsidRDefault="00117488" w:rsidP="00730F6B">
            <w:r w:rsidRPr="00424C86">
              <w:t xml:space="preserve">Творческая работа </w:t>
            </w:r>
            <w:r>
              <w:t>/Проект</w:t>
            </w:r>
          </w:p>
        </w:tc>
      </w:tr>
      <w:tr w:rsidR="00117488" w:rsidRPr="00424C86" w14:paraId="17E6717C" w14:textId="77777777" w:rsidTr="00730F6B">
        <w:tc>
          <w:tcPr>
            <w:tcW w:w="1418" w:type="dxa"/>
          </w:tcPr>
          <w:p w14:paraId="77B54DAA" w14:textId="77777777" w:rsidR="00117488" w:rsidRPr="00424C86" w:rsidRDefault="00117488" w:rsidP="00730F6B">
            <w:r w:rsidRPr="00424C86">
              <w:t>2–4-е</w:t>
            </w:r>
          </w:p>
        </w:tc>
        <w:tc>
          <w:tcPr>
            <w:tcW w:w="3827" w:type="dxa"/>
          </w:tcPr>
          <w:p w14:paraId="01717CEE" w14:textId="77777777" w:rsidR="00117488" w:rsidRPr="00424C86" w:rsidRDefault="00117488" w:rsidP="00730F6B">
            <w:r w:rsidRPr="00424C86">
              <w:t>Физическая культура</w:t>
            </w:r>
          </w:p>
        </w:tc>
        <w:tc>
          <w:tcPr>
            <w:tcW w:w="3969" w:type="dxa"/>
          </w:tcPr>
          <w:p w14:paraId="79D267D6" w14:textId="77777777" w:rsidR="00117488" w:rsidRPr="00424C86" w:rsidRDefault="00117488" w:rsidP="00730F6B">
            <w:r w:rsidRPr="00424C86">
              <w:t>Сдача нормативов</w:t>
            </w:r>
            <w:r>
              <w:t xml:space="preserve"> </w:t>
            </w:r>
            <w:r w:rsidRPr="00424C86">
              <w:t>/</w:t>
            </w:r>
            <w:r>
              <w:t xml:space="preserve"> </w:t>
            </w:r>
            <w:r w:rsidRPr="00424C86">
              <w:t>тестирование</w:t>
            </w:r>
          </w:p>
        </w:tc>
      </w:tr>
      <w:tr w:rsidR="00117488" w:rsidRPr="00424C86" w14:paraId="2CD2F5C8" w14:textId="77777777" w:rsidTr="00730F6B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0E9" w14:textId="77777777" w:rsidR="00117488" w:rsidRPr="00424C86" w:rsidRDefault="00117488" w:rsidP="00730F6B">
            <w:r w:rsidRPr="00424C86">
              <w:t>4-й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3B1" w14:textId="77777777" w:rsidR="00117488" w:rsidRPr="00424C86" w:rsidRDefault="00117488" w:rsidP="00730F6B">
            <w:r w:rsidRPr="00424C86">
              <w:t>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09E" w14:textId="77777777" w:rsidR="00117488" w:rsidRPr="00424C86" w:rsidRDefault="00117488" w:rsidP="00730F6B">
            <w:r w:rsidRPr="00424C86">
              <w:t>Тестирование</w:t>
            </w:r>
          </w:p>
        </w:tc>
      </w:tr>
    </w:tbl>
    <w:p w14:paraId="342BBEF7" w14:textId="77777777" w:rsidR="00117488" w:rsidRDefault="00117488" w:rsidP="00117488">
      <w:pPr>
        <w:pStyle w:val="a3"/>
        <w:ind w:left="1692"/>
        <w:jc w:val="right"/>
        <w:rPr>
          <w:rFonts w:ascii="Times New Roman" w:hAnsi="Times New Roman"/>
          <w:sz w:val="24"/>
          <w:szCs w:val="24"/>
        </w:rPr>
      </w:pPr>
    </w:p>
    <w:p w14:paraId="32BF64DD" w14:textId="77777777" w:rsidR="008C6CF7" w:rsidRDefault="008C6CF7"/>
    <w:sectPr w:rsidR="008C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24BD" w14:textId="77777777" w:rsidR="00542769" w:rsidRDefault="00542769" w:rsidP="00117488">
      <w:r>
        <w:separator/>
      </w:r>
    </w:p>
  </w:endnote>
  <w:endnote w:type="continuationSeparator" w:id="0">
    <w:p w14:paraId="274CC4B7" w14:textId="77777777" w:rsidR="00542769" w:rsidRDefault="00542769" w:rsidP="0011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65B5" w14:textId="77777777" w:rsidR="00542769" w:rsidRDefault="00542769" w:rsidP="00117488">
      <w:r>
        <w:separator/>
      </w:r>
    </w:p>
  </w:footnote>
  <w:footnote w:type="continuationSeparator" w:id="0">
    <w:p w14:paraId="4DBB4B42" w14:textId="77777777" w:rsidR="00542769" w:rsidRDefault="00542769" w:rsidP="00117488">
      <w:r>
        <w:continuationSeparator/>
      </w:r>
    </w:p>
  </w:footnote>
  <w:footnote w:id="1">
    <w:p w14:paraId="0D49E43F" w14:textId="77777777" w:rsidR="00117488" w:rsidRPr="00A87A90" w:rsidRDefault="00117488" w:rsidP="0011748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007"/>
    <w:multiLevelType w:val="hybridMultilevel"/>
    <w:tmpl w:val="E904E13C"/>
    <w:lvl w:ilvl="0" w:tplc="4CBEA1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F04B1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75825D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0CA1A0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AF5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50DDF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78A9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8989AC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D887F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117488"/>
    <w:rsid w:val="004A5226"/>
    <w:rsid w:val="00542769"/>
    <w:rsid w:val="008C0E71"/>
    <w:rsid w:val="008C6CF7"/>
    <w:rsid w:val="00C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5F0A-5DD0-4A6A-BC48-0C235EE1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74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74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17488"/>
    <w:pPr>
      <w:ind w:right="142" w:firstLine="878"/>
      <w:jc w:val="both"/>
    </w:pPr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74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7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2020-10-19T05:54:00Z</dcterms:created>
  <dcterms:modified xsi:type="dcterms:W3CDTF">2020-10-19T06:11:00Z</dcterms:modified>
</cp:coreProperties>
</file>