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6" w:rsidRPr="00CB3126" w:rsidRDefault="00CB3126" w:rsidP="00CB3126">
      <w:pPr>
        <w:autoSpaceDN w:val="0"/>
        <w:ind w:right="-1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CB312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3126" w:rsidRPr="00CB3126" w:rsidRDefault="00CE7DFC" w:rsidP="00CB3126">
      <w:pPr>
        <w:autoSpaceDN w:val="0"/>
        <w:ind w:right="-1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D45B6B" wp14:editId="08C404D2">
            <wp:simplePos x="0" y="0"/>
            <wp:positionH relativeFrom="column">
              <wp:posOffset>157480</wp:posOffset>
            </wp:positionH>
            <wp:positionV relativeFrom="paragraph">
              <wp:posOffset>590550</wp:posOffset>
            </wp:positionV>
            <wp:extent cx="6477000" cy="1409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26" w:rsidRPr="00CB3126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6»</w:t>
      </w:r>
    </w:p>
    <w:p w:rsidR="00CB3126" w:rsidRPr="00CB3126" w:rsidRDefault="00CB3126" w:rsidP="00CB3126">
      <w:pPr>
        <w:autoSpaceDN w:val="0"/>
        <w:rPr>
          <w:rFonts w:ascii="Times New Roman" w:eastAsia="Times New Roman" w:hAnsi="Times New Roman" w:cs="Times New Roman"/>
        </w:rPr>
      </w:pPr>
    </w:p>
    <w:p w:rsidR="00CB3126" w:rsidRPr="00CB3126" w:rsidRDefault="00CB3126" w:rsidP="00CB3126">
      <w:pPr>
        <w:autoSpaceDN w:val="0"/>
        <w:rPr>
          <w:rFonts w:ascii="Times New Roman" w:eastAsia="Times New Roman" w:hAnsi="Times New Roman" w:cs="Times New Roman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B3126" w:rsidRPr="00CB3126" w:rsidRDefault="00CB3126" w:rsidP="00CB3126">
      <w:pPr>
        <w:autoSpaceDN w:val="0"/>
        <w:ind w:right="-141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B3126" w:rsidRPr="00CB3126" w:rsidRDefault="00CB3126" w:rsidP="00CB3126">
      <w:pPr>
        <w:autoSpaceDN w:val="0"/>
        <w:ind w:right="-1418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B3126">
        <w:rPr>
          <w:rFonts w:ascii="Times New Roman" w:eastAsia="Times New Roman" w:hAnsi="Times New Roman" w:cs="Times New Roman"/>
          <w:b/>
          <w:sz w:val="36"/>
        </w:rPr>
        <w:t>Дополнительная общеразвивающая программа</w:t>
      </w:r>
    </w:p>
    <w:p w:rsidR="00CB3126" w:rsidRPr="00CB3126" w:rsidRDefault="00CB3126" w:rsidP="00CB3126">
      <w:pPr>
        <w:autoSpaceDN w:val="0"/>
        <w:ind w:right="-1418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B3126">
        <w:rPr>
          <w:rFonts w:ascii="Times New Roman" w:eastAsia="Times New Roman" w:hAnsi="Times New Roman" w:cs="Times New Roman"/>
          <w:b/>
          <w:sz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</w:rPr>
        <w:t>ДЮП</w:t>
      </w:r>
      <w:r w:rsidRPr="00CB3126">
        <w:rPr>
          <w:rFonts w:ascii="Times New Roman" w:eastAsia="Times New Roman" w:hAnsi="Times New Roman" w:cs="Times New Roman"/>
          <w:b/>
          <w:sz w:val="36"/>
        </w:rPr>
        <w:t>»</w:t>
      </w:r>
    </w:p>
    <w:p w:rsidR="00CB3126" w:rsidRPr="00CB3126" w:rsidRDefault="00CB3126" w:rsidP="00CB3126">
      <w:pPr>
        <w:shd w:val="clear" w:color="auto" w:fill="FFFFFF"/>
        <w:autoSpaceDN w:val="0"/>
        <w:spacing w:after="0" w:line="294" w:lineRule="atLeast"/>
        <w:ind w:right="-1418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3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(социальное направление)</w:t>
      </w:r>
    </w:p>
    <w:p w:rsidR="00CB3126" w:rsidRPr="00CB3126" w:rsidRDefault="00CB3126" w:rsidP="00CB3126">
      <w:pPr>
        <w:shd w:val="clear" w:color="auto" w:fill="FFFFFF"/>
        <w:autoSpaceDN w:val="0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26" w:rsidRPr="00CB3126" w:rsidRDefault="00CB3126" w:rsidP="00CB3126">
      <w:pPr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126">
        <w:rPr>
          <w:rFonts w:ascii="Times New Roman" w:eastAsia="Times New Roman" w:hAnsi="Times New Roman" w:cs="Times New Roman"/>
          <w:sz w:val="24"/>
          <w:szCs w:val="24"/>
        </w:rPr>
        <w:tab/>
      </w:r>
      <w:r w:rsidRPr="00CB31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3126" w:rsidRPr="00CB3126" w:rsidRDefault="00CB3126" w:rsidP="00CB3126">
      <w:pPr>
        <w:autoSpaceDN w:val="0"/>
        <w:jc w:val="right"/>
        <w:rPr>
          <w:rFonts w:ascii="Liberation Serif" w:eastAsia="Noto Serif CJK SC" w:hAnsi="Liberation Serif" w:cs="FreeSans"/>
          <w:kern w:val="3"/>
          <w:sz w:val="28"/>
          <w:szCs w:val="28"/>
          <w:lang w:eastAsia="zh-CN" w:bidi="hi-IN"/>
        </w:rPr>
      </w:pPr>
      <w:proofErr w:type="spellStart"/>
      <w:r w:rsidRPr="00CB3126"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proofErr w:type="spellEnd"/>
      <w:r w:rsidRPr="00CB3126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</w:p>
    <w:p w:rsidR="00CB3126" w:rsidRPr="00CB3126" w:rsidRDefault="00CB3126" w:rsidP="00CB3126">
      <w:pPr>
        <w:autoSpaceDN w:val="0"/>
        <w:jc w:val="right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CB3126" w:rsidRPr="00CB3126" w:rsidRDefault="00CB3126" w:rsidP="00CB3126">
      <w:pPr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3126" w:rsidRPr="00CB3126" w:rsidRDefault="00CB3126" w:rsidP="00CB3126">
      <w:pPr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3126">
        <w:rPr>
          <w:rFonts w:ascii="Times New Roman" w:eastAsia="Times New Roman" w:hAnsi="Times New Roman" w:cs="Times New Roman"/>
          <w:sz w:val="32"/>
          <w:szCs w:val="32"/>
        </w:rPr>
        <w:t>п. Железнодорожный</w:t>
      </w:r>
    </w:p>
    <w:p w:rsidR="00CB3126" w:rsidRPr="00CB3126" w:rsidRDefault="00CB3126" w:rsidP="00CB3126">
      <w:pPr>
        <w:autoSpaceDN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3126">
        <w:rPr>
          <w:rFonts w:ascii="Times New Roman" w:eastAsia="Times New Roman" w:hAnsi="Times New Roman" w:cs="Times New Roman"/>
          <w:sz w:val="32"/>
          <w:szCs w:val="32"/>
        </w:rPr>
        <w:t>2020-2021 учебный год</w:t>
      </w:r>
    </w:p>
    <w:p w:rsidR="00CB3126" w:rsidRPr="00CB3126" w:rsidRDefault="00CB3126" w:rsidP="00CB3126">
      <w:pPr>
        <w:autoSpaceDN w:val="0"/>
        <w:spacing w:line="25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Содержание.</w:t>
      </w:r>
    </w:p>
    <w:p w:rsidR="00CB3126" w:rsidRPr="00CB3126" w:rsidRDefault="00CB3126" w:rsidP="00CB3126">
      <w:pPr>
        <w:autoSpaceDN w:val="0"/>
        <w:spacing w:line="25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126" w:rsidRPr="00CB3126" w:rsidRDefault="00CB3126" w:rsidP="00CB3126">
      <w:pPr>
        <w:numPr>
          <w:ilvl w:val="0"/>
          <w:numId w:val="11"/>
        </w:numPr>
        <w:suppressAutoHyphens/>
        <w:autoSpaceDN w:val="0"/>
        <w:spacing w:after="0" w:line="251" w:lineRule="auto"/>
        <w:ind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записка…………………………………….……..3</w:t>
      </w:r>
    </w:p>
    <w:p w:rsidR="00CB3126" w:rsidRPr="00CB3126" w:rsidRDefault="00CB3126" w:rsidP="00CB3126">
      <w:pPr>
        <w:numPr>
          <w:ilvl w:val="0"/>
          <w:numId w:val="11"/>
        </w:numPr>
        <w:suppressAutoHyphens/>
        <w:autoSpaceDN w:val="0"/>
        <w:spacing w:after="0" w:line="251" w:lineRule="auto"/>
        <w:ind w:right="-1560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40FB4">
        <w:rPr>
          <w:rFonts w:ascii="Times New Roman" w:eastAsia="Times New Roman" w:hAnsi="Times New Roman" w:cs="Times New Roman"/>
          <w:sz w:val="28"/>
          <w:szCs w:val="28"/>
        </w:rPr>
        <w:t>держание………………………………………………………..5</w:t>
      </w:r>
    </w:p>
    <w:p w:rsidR="00CB3126" w:rsidRPr="00CB3126" w:rsidRDefault="00CB3126" w:rsidP="00CB3126">
      <w:pPr>
        <w:numPr>
          <w:ilvl w:val="0"/>
          <w:numId w:val="11"/>
        </w:numPr>
        <w:suppressAutoHyphens/>
        <w:autoSpaceDN w:val="0"/>
        <w:spacing w:after="0" w:line="251" w:lineRule="auto"/>
        <w:ind w:right="-851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t>Формы аттестации</w:t>
      </w:r>
      <w:r w:rsidR="00640FB4">
        <w:rPr>
          <w:rFonts w:ascii="Times New Roman" w:eastAsia="Times New Roman" w:hAnsi="Times New Roman" w:cs="Times New Roman"/>
          <w:sz w:val="28"/>
          <w:szCs w:val="28"/>
        </w:rPr>
        <w:t xml:space="preserve"> и оценочные материалы…………………….13</w:t>
      </w:r>
    </w:p>
    <w:p w:rsidR="00CB3126" w:rsidRPr="00CB3126" w:rsidRDefault="00CB3126" w:rsidP="00CB3126">
      <w:pPr>
        <w:numPr>
          <w:ilvl w:val="0"/>
          <w:numId w:val="11"/>
        </w:numPr>
        <w:suppressAutoHyphens/>
        <w:autoSpaceDN w:val="0"/>
        <w:spacing w:after="0" w:line="251" w:lineRule="auto"/>
        <w:ind w:right="-851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8"/>
          <w:szCs w:val="28"/>
        </w:rPr>
        <w:t>Организационно-пед</w:t>
      </w:r>
      <w:r w:rsidR="00640FB4">
        <w:rPr>
          <w:rFonts w:ascii="Times New Roman" w:eastAsia="Times New Roman" w:hAnsi="Times New Roman" w:cs="Times New Roman"/>
          <w:sz w:val="28"/>
          <w:szCs w:val="28"/>
        </w:rPr>
        <w:t>агогические условия……………………....12</w:t>
      </w:r>
    </w:p>
    <w:p w:rsidR="00CB3126" w:rsidRPr="00CB3126" w:rsidRDefault="00CB3126" w:rsidP="00CB312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640FB4" w:rsidRDefault="00CB3126" w:rsidP="00640FB4">
      <w:pPr>
        <w:numPr>
          <w:ilvl w:val="0"/>
          <w:numId w:val="12"/>
        </w:numPr>
        <w:tabs>
          <w:tab w:val="left" w:pos="8483"/>
        </w:tabs>
        <w:suppressAutoHyphens/>
        <w:autoSpaceDN w:val="0"/>
        <w:spacing w:after="0" w:line="240" w:lineRule="auto"/>
        <w:ind w:left="142"/>
        <w:textAlignment w:val="baseline"/>
        <w:rPr>
          <w:rFonts w:ascii="Liberation Serif" w:eastAsia="Noto Serif CJK SC" w:hAnsi="Liberation Serif" w:cs="FreeSans"/>
          <w:b/>
          <w:bCs/>
          <w:kern w:val="3"/>
          <w:sz w:val="28"/>
          <w:szCs w:val="28"/>
          <w:lang w:eastAsia="zh-CN" w:bidi="hi-IN"/>
        </w:rPr>
      </w:pPr>
      <w:r w:rsidRPr="00640FB4">
        <w:rPr>
          <w:rFonts w:ascii="Liberation Serif" w:eastAsia="Noto Serif CJK SC" w:hAnsi="Liberation Serif" w:cs="FreeSans"/>
          <w:b/>
          <w:bCs/>
          <w:kern w:val="3"/>
          <w:sz w:val="28"/>
          <w:szCs w:val="28"/>
          <w:lang w:eastAsia="zh-CN" w:bidi="hi-IN"/>
        </w:rPr>
        <w:lastRenderedPageBreak/>
        <w:t>Пояснительная записка</w:t>
      </w:r>
    </w:p>
    <w:p w:rsidR="00CB3126" w:rsidRPr="00CB3126" w:rsidRDefault="00CB3126" w:rsidP="00CB3126">
      <w:pPr>
        <w:tabs>
          <w:tab w:val="left" w:pos="9923"/>
        </w:tabs>
        <w:suppressAutoHyphens/>
        <w:autoSpaceDN w:val="0"/>
        <w:spacing w:after="0" w:line="240" w:lineRule="auto"/>
        <w:ind w:left="142"/>
        <w:textAlignment w:val="baseline"/>
        <w:rPr>
          <w:rFonts w:ascii="Liberation Serif" w:eastAsia="Noto Serif CJK SC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B3126" w:rsidRPr="00CB3126" w:rsidRDefault="00CB3126" w:rsidP="00CB3126">
      <w:pPr>
        <w:autoSpaceDN w:val="0"/>
        <w:spacing w:line="251" w:lineRule="auto"/>
        <w:ind w:left="142" w:right="-1702"/>
        <w:jc w:val="both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«Иван да Марья» разработана в соответствии </w:t>
      </w:r>
      <w:proofErr w:type="gramStart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B3126" w:rsidRPr="00CB3126" w:rsidRDefault="00CB3126" w:rsidP="00CB3126">
      <w:pPr>
        <w:numPr>
          <w:ilvl w:val="0"/>
          <w:numId w:val="13"/>
        </w:num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№273-ФЗ «Об образовании в Российской Федерации»;</w:t>
      </w:r>
    </w:p>
    <w:p w:rsidR="00CB3126" w:rsidRPr="00CB3126" w:rsidRDefault="00CB3126" w:rsidP="00CB3126">
      <w:pPr>
        <w:numPr>
          <w:ilvl w:val="0"/>
          <w:numId w:val="13"/>
        </w:num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09.11.2018 г. №196</w:t>
      </w:r>
    </w:p>
    <w:p w:rsid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</w:t>
      </w:r>
      <w:proofErr w:type="gramStart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126" w:rsidRP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общеразвивающим программам» (с изменениями от 30.09.2020 г.№ 553)</w:t>
      </w:r>
    </w:p>
    <w:p w:rsidR="00CB3126" w:rsidRPr="00CB3126" w:rsidRDefault="00CB3126" w:rsidP="00CB3126">
      <w:pPr>
        <w:numPr>
          <w:ilvl w:val="0"/>
          <w:numId w:val="13"/>
        </w:num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28.09.2020 г. №28 </w:t>
      </w:r>
    </w:p>
    <w:p w:rsidR="00CB3126" w:rsidRP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B3126" w:rsidRPr="00CB3126" w:rsidRDefault="00CB3126" w:rsidP="00CB3126">
      <w:pPr>
        <w:numPr>
          <w:ilvl w:val="0"/>
          <w:numId w:val="13"/>
        </w:num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педагог дополнительного образования детей и взрослых </w:t>
      </w:r>
    </w:p>
    <w:p w:rsid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Министерства труда и социальной защиты Российской Федерации </w:t>
      </w:r>
      <w:proofErr w:type="gramEnd"/>
    </w:p>
    <w:p w:rsidR="00CB3126" w:rsidRP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2018 г. №298н)</w:t>
      </w:r>
    </w:p>
    <w:p w:rsidR="00CB3126" w:rsidRPr="00CB3126" w:rsidRDefault="00CB3126" w:rsidP="00CB3126">
      <w:pPr>
        <w:numPr>
          <w:ilvl w:val="0"/>
          <w:numId w:val="13"/>
        </w:num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2018 года № 204 «О национальных целях</w:t>
      </w:r>
    </w:p>
    <w:p w:rsid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стратегических </w:t>
      </w:r>
      <w:proofErr w:type="gramStart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proofErr w:type="gramEnd"/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Российской Федерации на период до 2024 года», </w:t>
      </w:r>
    </w:p>
    <w:p w:rsidR="00640FB4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проекта «Образование» утвержденным президиумом Совета при Президенте </w:t>
      </w:r>
    </w:p>
    <w:p w:rsidR="00640FB4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стратегическому развитию национального проекта от 24 декабря 2018 года, включающий федеральный проект «Современная школа», «Успех каждого ребенка», </w:t>
      </w:r>
    </w:p>
    <w:p w:rsidR="00CB3126" w:rsidRDefault="00CB3126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2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среда», «Учитель будущего».</w:t>
      </w:r>
    </w:p>
    <w:p w:rsidR="00640FB4" w:rsidRPr="00CB3126" w:rsidRDefault="00640FB4" w:rsidP="00CB3126">
      <w:pPr>
        <w:suppressAutoHyphens/>
        <w:autoSpaceDN w:val="0"/>
        <w:spacing w:after="0" w:line="251" w:lineRule="auto"/>
        <w:ind w:left="142" w:right="-1702"/>
        <w:textAlignment w:val="baseline"/>
        <w:rPr>
          <w:rFonts w:ascii="Liberation Serif" w:eastAsia="Noto Serif CJK SC" w:hAnsi="Liberation Serif" w:cs="FreeSans"/>
          <w:kern w:val="3"/>
          <w:sz w:val="24"/>
          <w:szCs w:val="24"/>
          <w:lang w:eastAsia="zh-CN" w:bidi="hi-IN"/>
        </w:rPr>
      </w:pPr>
    </w:p>
    <w:bookmarkEnd w:id="0"/>
    <w:p w:rsidR="00951140" w:rsidRPr="00951140" w:rsidRDefault="00951140" w:rsidP="0095114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Положение  о порядке проектирования, принятия и утверждения, дополнительных общеразвивающих программ, реализуемых в филиале муниципального бюджетного образовательного учреждения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Дивеев-Усадской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школы –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Маресевской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школе   (далее – Положение) разработано в соответствии с  Федеральным законом от 29.12.2012 г. № 273-ФЗ "Об образовании в Российской Федерации"; с приказом Министерства просвещения РФ от 9 ноября 2018 г. № 196  "Об утверждении Порядка организации и осуществления образовательной деятельности по дополнительным общеобразовательным программам; с  методическими рекомендациями по проектированию дополнительных общеразвивающих программ (включая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разноуровневые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программы), Письмо Министерства образования и науки РФ от 18 ноября 2015 г. № 09-3242.</w:t>
      </w:r>
    </w:p>
    <w:p w:rsidR="00951140" w:rsidRPr="00951140" w:rsidRDefault="00951140" w:rsidP="00951140">
      <w:pPr>
        <w:keepNext/>
        <w:keepLines/>
        <w:widowControl w:val="0"/>
        <w:tabs>
          <w:tab w:val="left" w:pos="226"/>
        </w:tabs>
        <w:spacing w:after="0" w:line="274" w:lineRule="exact"/>
        <w:ind w:right="140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1140" w:rsidRPr="00951140" w:rsidRDefault="00951140" w:rsidP="00951140">
      <w:pPr>
        <w:keepNext/>
        <w:keepLines/>
        <w:widowControl w:val="0"/>
        <w:spacing w:after="0" w:line="274" w:lineRule="exact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bookmark2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Актуальность программы</w:t>
      </w:r>
      <w:bookmarkEnd w:id="2"/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Российской Федерации происходит около 250 тысяч пожаров, во время которых погибает более 14 тысяч человек, в том числе около 800 детей. Около 7 тысяч пожаров происходит вследствие детской шалости детей с огнём, каждый второй пожар из-за неосторожного обращения с огнём, каждый пятый-из-за несоблюдения требований правил эксплуатации оборудования и бытовых приборов.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Опасность возникновения пожаров и тяжесть их последствий объясняется, прежде всего, увеличением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пожароопасности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окружающего мира, обусловленной появлением огромного количества новых веществ, созданных благодаря достижениям в области химии.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поэтому важно изучать правила пожарной безопасности в школе,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учащиеся пронесут через всю жизнь, что поможет исключить пожары, возникновение которых связано с незнанием этих правил.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показывает, что к вопросу о привитии навыков обращения с огнём надо подходить планомерно и систематически. Нужны крепкие противопожарные знания, умения грамотно действовать при возникновении чрезвычайной ситуации и навыки обращения 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горючими огнеопасными предметами.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— это фундамент пожарной безопасности будущего.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форм обучения детей школьного возраста мерам пожарной безопасности является Дружины юных пожарных (далее ДЮП).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противопожарной пропаганде среди детей и подростков требует постоянного внимания и улучшения.</w:t>
      </w:r>
    </w:p>
    <w:p w:rsidR="00951140" w:rsidRPr="00951140" w:rsidRDefault="00951140" w:rsidP="00951140">
      <w:pPr>
        <w:widowControl w:val="0"/>
        <w:spacing w:after="0" w:line="274" w:lineRule="exact"/>
        <w:ind w:left="32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Актуальность</w:t>
      </w: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в том, что она способствует расширению знаний о мерах пожарной безопасности, оказанию помощи в профессиональной ориентации;</w:t>
      </w:r>
    </w:p>
    <w:p w:rsidR="00951140" w:rsidRPr="00640FB4" w:rsidRDefault="00951140" w:rsidP="00640FB4">
      <w:pPr>
        <w:widowControl w:val="0"/>
        <w:spacing w:after="240" w:line="274" w:lineRule="exact"/>
        <w:ind w:left="30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пропаганде пожарно-технических знаний, направленных на предупреждение пожаров; формированию среди учащихся позитивного сознания, направленного на предупреждение правонарушений, связанных с пожарами, способствует привитию навыков безопасного поведения.</w:t>
      </w:r>
      <w:bookmarkStart w:id="3" w:name="bookmark3"/>
    </w:p>
    <w:p w:rsidR="00951140" w:rsidRPr="00951140" w:rsidRDefault="00951140" w:rsidP="00951140">
      <w:pPr>
        <w:widowControl w:val="0"/>
        <w:spacing w:after="240" w:line="274" w:lineRule="exact"/>
        <w:ind w:left="300"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Направленность программы</w:t>
      </w:r>
      <w:bookmarkEnd w:id="3"/>
    </w:p>
    <w:p w:rsidR="00951140" w:rsidRPr="00951140" w:rsidRDefault="00951140" w:rsidP="00951140">
      <w:pPr>
        <w:widowControl w:val="0"/>
        <w:spacing w:after="24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«Дружина юных пожарных» по содержанию имеет социальную направленность, по функциональному назначению: учебно-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познавательную, по форме организации - кружковую.</w:t>
      </w:r>
    </w:p>
    <w:p w:rsidR="00951140" w:rsidRPr="00951140" w:rsidRDefault="00951140" w:rsidP="00951140">
      <w:pPr>
        <w:keepNext/>
        <w:keepLines/>
        <w:widowControl w:val="0"/>
        <w:spacing w:after="0" w:line="274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bookmark4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Отличительные особенности программы</w:t>
      </w:r>
      <w:bookmarkEnd w:id="4"/>
    </w:p>
    <w:p w:rsidR="00951140" w:rsidRPr="00951140" w:rsidRDefault="00951140" w:rsidP="00951140">
      <w:pPr>
        <w:widowControl w:val="0"/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Отличительной особенностью программы является её вариативность, возможность свободно планировать и связывать изучение отдельных тем с особенностями местных условий. Образовательные темы предусматривают не только изучение теоретических знаний, но и формирование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деятельностно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пожарного, вырабатыванию стойкой гражданской позиции.</w:t>
      </w:r>
    </w:p>
    <w:p w:rsidR="00951140" w:rsidRPr="00951140" w:rsidRDefault="00951140" w:rsidP="00951140">
      <w:pPr>
        <w:widowControl w:val="0"/>
        <w:spacing w:after="0" w:line="274" w:lineRule="exact"/>
        <w:ind w:left="30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проводится по четырём направлениям:</w:t>
      </w:r>
    </w:p>
    <w:p w:rsidR="00951140" w:rsidRPr="00951140" w:rsidRDefault="00951140" w:rsidP="00951140">
      <w:pPr>
        <w:widowControl w:val="0"/>
        <w:numPr>
          <w:ilvl w:val="0"/>
          <w:numId w:val="3"/>
        </w:numPr>
        <w:tabs>
          <w:tab w:val="left" w:pos="3855"/>
        </w:tabs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Информационно-разъяснительное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пропаганда пожарной безопасности среди жителей поселения и среди обучающихся школы.</w:t>
      </w:r>
    </w:p>
    <w:p w:rsidR="00951140" w:rsidRPr="00951140" w:rsidRDefault="00951140" w:rsidP="00951140">
      <w:pPr>
        <w:widowControl w:val="0"/>
        <w:numPr>
          <w:ilvl w:val="0"/>
          <w:numId w:val="3"/>
        </w:numPr>
        <w:tabs>
          <w:tab w:val="left" w:pos="1714"/>
        </w:tabs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Творческое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направление: проведение конкурсов, викторин, акций, выступление агитбригады.</w:t>
      </w:r>
    </w:p>
    <w:p w:rsidR="00951140" w:rsidRPr="00951140" w:rsidRDefault="00951140" w:rsidP="00951140">
      <w:pPr>
        <w:widowControl w:val="0"/>
        <w:numPr>
          <w:ilvl w:val="0"/>
          <w:numId w:val="3"/>
        </w:numPr>
        <w:tabs>
          <w:tab w:val="left" w:pos="1964"/>
        </w:tabs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Теоретическое: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изучение первичных средств пожаротушения, пожарной техники, противопожарных знаков, способов тушения пожаров.</w:t>
      </w:r>
    </w:p>
    <w:p w:rsidR="00951140" w:rsidRPr="00951140" w:rsidRDefault="00951140" w:rsidP="00951140">
      <w:pPr>
        <w:widowControl w:val="0"/>
        <w:numPr>
          <w:ilvl w:val="0"/>
          <w:numId w:val="3"/>
        </w:numPr>
        <w:tabs>
          <w:tab w:val="left" w:pos="1854"/>
        </w:tabs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Практическое: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формирование умений правильной эвакуации, умений по оказанию первой помощи.</w:t>
      </w:r>
    </w:p>
    <w:p w:rsidR="00951140" w:rsidRPr="00951140" w:rsidRDefault="00951140" w:rsidP="00951140">
      <w:pPr>
        <w:widowControl w:val="0"/>
        <w:spacing w:after="24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дает возможность восполнить пробелы в знании пожарной безопасности у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позволяет в полной мере раскрыть потенциал и способности к самостоятельной деятельности.</w:t>
      </w:r>
    </w:p>
    <w:p w:rsidR="00951140" w:rsidRPr="00951140" w:rsidRDefault="00951140" w:rsidP="00951140">
      <w:pPr>
        <w:keepNext/>
        <w:keepLines/>
        <w:widowControl w:val="0"/>
        <w:spacing w:after="0" w:line="274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bookmark5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Адресат программы</w:t>
      </w:r>
      <w:bookmarkEnd w:id="5"/>
    </w:p>
    <w:p w:rsidR="00951140" w:rsidRPr="00951140" w:rsidRDefault="00951140" w:rsidP="00951140">
      <w:pPr>
        <w:widowControl w:val="0"/>
        <w:spacing w:after="0" w:line="274" w:lineRule="exact"/>
        <w:ind w:left="30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адресована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12 до 16 лет (обучающимся 6-9 классов)</w:t>
      </w:r>
    </w:p>
    <w:p w:rsidR="00951140" w:rsidRPr="00951140" w:rsidRDefault="00951140" w:rsidP="00951140">
      <w:pPr>
        <w:widowControl w:val="0"/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в этом возрасте умеет аргументировать, доказывать свою точку зрения, у него активнее развивается абстрактное мышление. Тем не менее, подростки часто живут сегодняшним днем. Они не всегда думают о последствиях своих поступков, особенно это касается личной безопасности и безопасности их окружения - особенно в таком возрасте нужно привить ребенку ответственность за пожарную безопасность, так как это касается напрямую жизни и здоровья как самого обучающегося, так и близких его людей.</w:t>
      </w:r>
    </w:p>
    <w:p w:rsidR="00951140" w:rsidRPr="00951140" w:rsidRDefault="00951140" w:rsidP="00951140">
      <w:pPr>
        <w:widowControl w:val="0"/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этом возрасте дети чувствуют себя взрослыми и сами могут научить других определенным вещам, именно это очень ценное качество при организации 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агитационных массовых мероприятиях и акциях, где нужно, например, обучить правилам противопожарной безопасности маленьких детей или же обратиться к взрослым людям.</w:t>
      </w:r>
    </w:p>
    <w:p w:rsidR="00951140" w:rsidRPr="00951140" w:rsidRDefault="00951140" w:rsidP="00951140">
      <w:pPr>
        <w:widowControl w:val="0"/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позволит воспитать в детях такие качества как дисциплинированность, внимание, собранность, ответственность, осторожность, уверенность, гражданственность, патриотизм.</w:t>
      </w:r>
    </w:p>
    <w:p w:rsidR="00951140" w:rsidRPr="00951140" w:rsidRDefault="00951140" w:rsidP="00951140">
      <w:pPr>
        <w:widowControl w:val="0"/>
        <w:spacing w:after="0" w:line="274" w:lineRule="exact"/>
        <w:ind w:left="300" w:right="2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Целью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дополнительной образовательной программы является - привить устойчивые навыки по соблюдению правил пожарной безопасности, сформировать культуру безопасного поведения, практических навыков и умений по пожарной безопасности.</w:t>
      </w:r>
    </w:p>
    <w:p w:rsidR="00951140" w:rsidRPr="00951140" w:rsidRDefault="00951140" w:rsidP="00951140">
      <w:pPr>
        <w:widowControl w:val="0"/>
        <w:spacing w:after="0" w:line="274" w:lineRule="exact"/>
        <w:ind w:left="300" w:hanging="28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306"/>
        </w:tabs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личностных качеств обучающихся, способствующих предупреждению и преодолению опасных ситуаций;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782"/>
        </w:tabs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316"/>
        </w:tabs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социального становления личности ребенка, принципов безопасного поведения обучающихся, их адаптации к жизни в обществе;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263"/>
        </w:tabs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основы для осознанного выбора профессии и дальнейшей учебы в высших и средне-специальных учебных заведениях МЧС РФ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230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ориентироваться в опасных ситуациях;</w:t>
      </w:r>
    </w:p>
    <w:p w:rsidR="00951140" w:rsidRPr="00951140" w:rsidRDefault="00951140" w:rsidP="00951140">
      <w:pPr>
        <w:widowControl w:val="0"/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-способствовать развитию у обучающихся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в трудных и опасных ситуациях;</w:t>
      </w:r>
      <w:proofErr w:type="gramEnd"/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311"/>
        </w:tabs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освоению навыков применения первичных средств пожаротушения; навыков оказания первой помощи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234"/>
        </w:tabs>
        <w:spacing w:after="240" w:line="274" w:lineRule="exact"/>
        <w:ind w:lef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понятийную базу и знания по пожарной безопасности.</w:t>
      </w:r>
    </w:p>
    <w:p w:rsidR="00951140" w:rsidRPr="00951140" w:rsidRDefault="00951140" w:rsidP="00951140">
      <w:pPr>
        <w:keepNext/>
        <w:keepLines/>
        <w:widowControl w:val="0"/>
        <w:spacing w:after="0" w:line="274" w:lineRule="exact"/>
        <w:ind w:left="31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bookmark6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Объем и срок освоения программы</w:t>
      </w:r>
      <w:bookmarkEnd w:id="6"/>
    </w:p>
    <w:p w:rsidR="00951140" w:rsidRPr="00951140" w:rsidRDefault="00951140" w:rsidP="00951140">
      <w:pPr>
        <w:widowControl w:val="0"/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Программа ориентирована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ступеней основного общего образования; реализуется в объёме 31 часа в год, срок реализации -1 год. Занятия проводятся в разновозрастной группе постоянного состава.</w:t>
      </w:r>
    </w:p>
    <w:p w:rsidR="00951140" w:rsidRPr="00951140" w:rsidRDefault="00951140" w:rsidP="00951140">
      <w:pPr>
        <w:widowControl w:val="0"/>
        <w:spacing w:after="240" w:line="274" w:lineRule="exact"/>
        <w:ind w:left="10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Зачисление в кружок проводится на основании заявления родителей (законных представителей).</w:t>
      </w:r>
    </w:p>
    <w:p w:rsidR="00951140" w:rsidRPr="00951140" w:rsidRDefault="00951140" w:rsidP="00951140">
      <w:pPr>
        <w:keepNext/>
        <w:keepLines/>
        <w:widowControl w:val="0"/>
        <w:spacing w:after="0" w:line="274" w:lineRule="exact"/>
        <w:ind w:left="720" w:firstLine="296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bookmark7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обучения</w:t>
      </w:r>
      <w:bookmarkEnd w:id="7"/>
    </w:p>
    <w:p w:rsidR="00951140" w:rsidRPr="00951140" w:rsidRDefault="00951140" w:rsidP="00951140">
      <w:pPr>
        <w:widowControl w:val="0"/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Формы и методы проведения занятий могут быть различными - викторины, игры, КВНы, тесты, деловые игры, экскурсии. Организуя работу с обучающимися, следует использовать как традиционные формы работы (беседы, лекции, рассказ, групповые, индивидуальные), так и нетрадиционные, в интерактивной форм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е(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интернет-урок, урок- презентация, интерактивная игра),а также практическое занятие, дискуссию, диспут, творческую встречу,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951140" w:rsidRPr="00951140" w:rsidRDefault="00951140" w:rsidP="00951140">
      <w:pPr>
        <w:widowControl w:val="0"/>
        <w:spacing w:after="0" w:line="274" w:lineRule="exact"/>
        <w:ind w:left="10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проведению занятий можно привлекать работников или ветеранов пожарной охраны, медицинских работников.</w:t>
      </w:r>
    </w:p>
    <w:p w:rsidR="00951140" w:rsidRPr="00951140" w:rsidRDefault="00951140" w:rsidP="00951140">
      <w:pPr>
        <w:widowControl w:val="0"/>
        <w:spacing w:after="275" w:line="274" w:lineRule="exact"/>
        <w:ind w:lef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дополнительной программе проводится на русском языке в очной форме.</w:t>
      </w:r>
    </w:p>
    <w:p w:rsidR="00951140" w:rsidRPr="00951140" w:rsidRDefault="00951140" w:rsidP="00951140">
      <w:pPr>
        <w:keepNext/>
        <w:keepLines/>
        <w:widowControl w:val="0"/>
        <w:spacing w:after="0" w:line="230" w:lineRule="exact"/>
        <w:ind w:left="420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bookmark8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Режим занятий</w:t>
      </w:r>
      <w:bookmarkEnd w:id="8"/>
    </w:p>
    <w:p w:rsidR="00951140" w:rsidRPr="00951140" w:rsidRDefault="00951140" w:rsidP="00951140">
      <w:pPr>
        <w:widowControl w:val="0"/>
        <w:spacing w:after="236" w:line="274" w:lineRule="exact"/>
        <w:ind w:left="100" w:right="20" w:firstLine="6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проводятся 1 час в неделю продолжительностью 45 минут,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утверждённого расписания занятий.</w:t>
      </w:r>
    </w:p>
    <w:p w:rsidR="00951140" w:rsidRDefault="00951140" w:rsidP="00951140">
      <w:pPr>
        <w:widowControl w:val="0"/>
        <w:spacing w:after="236" w:line="274" w:lineRule="exact"/>
        <w:ind w:left="100" w:right="20" w:firstLine="6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0FB4" w:rsidRDefault="00640FB4" w:rsidP="00951140">
      <w:pPr>
        <w:widowControl w:val="0"/>
        <w:spacing w:after="236" w:line="274" w:lineRule="exact"/>
        <w:ind w:left="100" w:right="20" w:firstLine="6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0FB4" w:rsidRPr="00640FB4" w:rsidRDefault="00640FB4" w:rsidP="00640FB4">
      <w:pPr>
        <w:pStyle w:val="ab"/>
        <w:widowControl w:val="0"/>
        <w:numPr>
          <w:ilvl w:val="0"/>
          <w:numId w:val="12"/>
        </w:numPr>
        <w:spacing w:after="236" w:line="274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951140" w:rsidRDefault="00951140" w:rsidP="00951140">
      <w:pPr>
        <w:keepNext/>
        <w:keepLines/>
        <w:widowControl w:val="0"/>
        <w:spacing w:after="0" w:line="278" w:lineRule="exact"/>
        <w:ind w:left="720" w:right="2692" w:firstLine="2824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9" w:name="bookmark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результа</w:t>
      </w: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951140" w:rsidRPr="00951140" w:rsidRDefault="00951140" w:rsidP="00951140">
      <w:pPr>
        <w:keepNext/>
        <w:keepLines/>
        <w:widowControl w:val="0"/>
        <w:spacing w:after="0" w:line="278" w:lineRule="exact"/>
        <w:ind w:left="720" w:right="2692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знаниям и умениям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1140" w:rsidRPr="00951140" w:rsidRDefault="00951140" w:rsidP="00951140">
      <w:pPr>
        <w:keepNext/>
        <w:keepLines/>
        <w:widowControl w:val="0"/>
        <w:spacing w:after="0" w:line="278" w:lineRule="exact"/>
        <w:ind w:right="29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Знать:</w:t>
      </w:r>
      <w:bookmarkEnd w:id="9"/>
    </w:p>
    <w:p w:rsidR="00951140" w:rsidRPr="00951140" w:rsidRDefault="00951140" w:rsidP="00951140">
      <w:pPr>
        <w:widowControl w:val="0"/>
        <w:spacing w:after="0" w:line="274" w:lineRule="exact"/>
        <w:ind w:left="10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1.Основные направления и формы работы ДЮП.</w:t>
      </w:r>
    </w:p>
    <w:p w:rsidR="00951140" w:rsidRPr="00951140" w:rsidRDefault="00951140" w:rsidP="00951140">
      <w:pPr>
        <w:widowControl w:val="0"/>
        <w:spacing w:after="0" w:line="274" w:lineRule="exact"/>
        <w:ind w:left="10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2.Основные причины пожаров.</w:t>
      </w:r>
    </w:p>
    <w:p w:rsidR="00951140" w:rsidRPr="00951140" w:rsidRDefault="00951140" w:rsidP="00951140">
      <w:pPr>
        <w:widowControl w:val="0"/>
        <w:tabs>
          <w:tab w:val="left" w:pos="2039"/>
        </w:tabs>
        <w:spacing w:after="0" w:line="274" w:lineRule="exact"/>
        <w:ind w:left="72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3.Правила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поведения при пожаре, правила сообщения о пожаре и вызова пожарных.</w:t>
      </w:r>
    </w:p>
    <w:p w:rsidR="00951140" w:rsidRPr="00951140" w:rsidRDefault="00951140" w:rsidP="00951140">
      <w:pPr>
        <w:widowControl w:val="0"/>
        <w:tabs>
          <w:tab w:val="left" w:pos="1906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Средства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пожаротушения.</w:t>
      </w:r>
    </w:p>
    <w:p w:rsidR="00951140" w:rsidRPr="00951140" w:rsidRDefault="00951140" w:rsidP="00951140">
      <w:pPr>
        <w:widowControl w:val="0"/>
        <w:spacing w:after="0" w:line="274" w:lineRule="exact"/>
        <w:ind w:left="10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5.Знаки пожарной безопасности.</w:t>
      </w:r>
    </w:p>
    <w:p w:rsidR="00951140" w:rsidRPr="00951140" w:rsidRDefault="00951140" w:rsidP="00951140">
      <w:pPr>
        <w:widowControl w:val="0"/>
        <w:numPr>
          <w:ilvl w:val="0"/>
          <w:numId w:val="6"/>
        </w:numPr>
        <w:tabs>
          <w:tab w:val="left" w:pos="950"/>
        </w:tabs>
        <w:spacing w:after="0" w:line="274" w:lineRule="exact"/>
        <w:ind w:left="10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пожарной техники.</w:t>
      </w:r>
    </w:p>
    <w:p w:rsidR="00951140" w:rsidRPr="00951140" w:rsidRDefault="00951140" w:rsidP="00951140">
      <w:pPr>
        <w:widowControl w:val="0"/>
        <w:tabs>
          <w:tab w:val="left" w:pos="2347"/>
        </w:tabs>
        <w:spacing w:after="0" w:line="274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7.Поражающие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факторы, виды травм.</w:t>
      </w:r>
    </w:p>
    <w:p w:rsidR="00951140" w:rsidRPr="00951140" w:rsidRDefault="00951140" w:rsidP="00951140">
      <w:pPr>
        <w:widowControl w:val="0"/>
        <w:spacing w:after="0" w:line="274" w:lineRule="exact"/>
        <w:ind w:left="10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8.Особенности работы пожарных.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9.Способы оказания первой помощи.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Уметь: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1.Эвакуироваться из здания школы, дома, дачи, общественных мест.</w:t>
      </w:r>
    </w:p>
    <w:p w:rsidR="00951140" w:rsidRPr="00951140" w:rsidRDefault="00951140" w:rsidP="00951140">
      <w:pPr>
        <w:widowControl w:val="0"/>
        <w:tabs>
          <w:tab w:val="left" w:pos="2392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2.Пользоваться средствами пожаротушения.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3.Оказывать первую помощь при травмах, ожогах, полученных при пожаре.</w:t>
      </w:r>
    </w:p>
    <w:p w:rsidR="00951140" w:rsidRPr="00951140" w:rsidRDefault="00951140" w:rsidP="00951140">
      <w:pPr>
        <w:widowControl w:val="0"/>
        <w:tabs>
          <w:tab w:val="left" w:pos="1605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4.Вести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диалог и разъяснительную работу среди школьников и населения.</w:t>
      </w:r>
    </w:p>
    <w:p w:rsidR="00951140" w:rsidRPr="00951140" w:rsidRDefault="00951140" w:rsidP="00951140">
      <w:pPr>
        <w:widowControl w:val="0"/>
        <w:tabs>
          <w:tab w:val="left" w:pos="2066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5.Проявлять</w:t>
      </w: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творчество и инициативу.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 результаты: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90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свои эмоции, адекватно выражать их и контролировать;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аргументированно оценивать свои и чужие поступки;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в группе;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привитие чувства коллективизма;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912"/>
        </w:tabs>
        <w:spacing w:after="0" w:line="274" w:lineRule="exact"/>
        <w:ind w:right="4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коммуникативной компетентности в общении и сотрудничестве со сверстниками в процессе образовательной, практической, творческой и других видов деятельности.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результаты: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90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вести диалог и выслушивать мнение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 достоверные сведения в различных источниках информации;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обобщать информацию и делать выводы;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логические цепочки;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998"/>
        </w:tabs>
        <w:spacing w:after="0" w:line="274" w:lineRule="exact"/>
        <w:ind w:right="4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степень и способы достижения цели в учебных и жизненных ситуациях;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946"/>
        </w:tabs>
        <w:spacing w:after="0" w:line="274" w:lineRule="exact"/>
        <w:ind w:right="4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свою практическую деятельность в совершенствовании знаний правил безопасного поведения в ЧС.</w:t>
      </w:r>
    </w:p>
    <w:p w:rsidR="00951140" w:rsidRPr="00951140" w:rsidRDefault="00951140" w:rsidP="00951140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Предметные результаты: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1099"/>
        </w:tabs>
        <w:spacing w:after="0" w:line="274" w:lineRule="exact"/>
        <w:ind w:right="4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правил противопожарной безопасности в общеобразовательном учреждении;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направления, формы и методы работы ДЮП;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пожаров;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базовые знания правил поведения при пожаре;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навыки пожаротушения в повседневной жизни;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диалога и разъяснительной работы по правилам безопасного поведения;</w:t>
      </w:r>
    </w:p>
    <w:p w:rsidR="00951140" w:rsidRPr="00951140" w:rsidRDefault="00951140" w:rsidP="00951140">
      <w:pPr>
        <w:widowControl w:val="0"/>
        <w:numPr>
          <w:ilvl w:val="0"/>
          <w:numId w:val="4"/>
        </w:numPr>
        <w:tabs>
          <w:tab w:val="left" w:pos="899"/>
        </w:tabs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себя гражданином и патриотом России.</w:t>
      </w:r>
    </w:p>
    <w:p w:rsidR="00951140" w:rsidRPr="00951140" w:rsidRDefault="00951140" w:rsidP="00951140">
      <w:pPr>
        <w:widowControl w:val="0"/>
        <w:spacing w:after="0" w:line="274" w:lineRule="exact"/>
        <w:ind w:left="3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программы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 1.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и задачи Дружины юных пожарных. Обязанности и права членов ДЮП.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проведения: беседа.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Тема 2.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истории развития пожарной охраны России.</w:t>
      </w:r>
    </w:p>
    <w:p w:rsidR="00951140" w:rsidRPr="00951140" w:rsidRDefault="00951140" w:rsidP="00951140">
      <w:pPr>
        <w:widowControl w:val="0"/>
        <w:spacing w:after="0" w:line="274" w:lineRule="exact"/>
        <w:ind w:right="4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Пожарная охрана России, её история и традиции. История пожарной охраны Нижегородской области. Добровольные пожарные формирования. Движение ДЮП в России.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проведения: урок-презентация, рассказ.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 3.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пожарной безопасности</w:t>
      </w:r>
    </w:p>
    <w:p w:rsidR="00951140" w:rsidRPr="00951140" w:rsidRDefault="00951140" w:rsidP="00951140">
      <w:pPr>
        <w:widowControl w:val="0"/>
        <w:spacing w:after="0" w:line="274" w:lineRule="exact"/>
        <w:ind w:right="4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возникновения пожара. Действия школьников при пожаре. Виды пожаров. Детские шалости с огнем и их последствия. Причины возникновения пожара дома, на улице. Меры предосторожности по недопущению пожара в квартире, доме.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действовать при возникновении пожара дома, в школе.</w:t>
      </w:r>
    </w:p>
    <w:p w:rsidR="00951140" w:rsidRPr="00951140" w:rsidRDefault="00951140" w:rsidP="00951140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Запомнить нужно твердо нам - пожар не возникает сам.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по предупредительному сигналу «Внимание всем!». Действия при экстремальной эвакуации из здания. Пожарная безопасность в транспорте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безопасности при использовании электрических приборов дома и в нежилых помещениях. Опасности короткого замыкания.</w:t>
      </w:r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Взрывы. Условия и причины возникновения пожаров и взрывов.</w:t>
      </w:r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 пожаров и взрывов. Меры пожарной безопасности.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пожара как опасного фактора окружающей среды, причин возникновения пожаров и способов борьбы с ними.</w:t>
      </w:r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Огонь и человек Первичные средства пожаротушения и их применение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Знаки пожарной безопасности. Пять правил пожарной безопасности. Пожарная техника.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проведения: практикум,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брейн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-ринг, дидактическая игра, акция, агитбригада, изготовление памятки, буклета.</w:t>
      </w:r>
      <w:proofErr w:type="gramEnd"/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 4.Оказание первой помощи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помощь при термическом ожоге. Первая помощь при химическом ожоге. Первая помощь при электрических и лучевых ожогах. Простейшие средства защиты органов дыхания. Оказание первой помощи при отравлении угарным газом.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остановки кровотечения. Оказание первой помощи при кровотечениях. Оказание первой помощи при переломах. Способы фиксации конечности.</w:t>
      </w:r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проведения: акция, практикум, викторина «Умники и умницы»</w:t>
      </w:r>
    </w:p>
    <w:p w:rsidR="00951140" w:rsidRPr="00951140" w:rsidRDefault="00951140" w:rsidP="00951140">
      <w:pPr>
        <w:widowControl w:val="0"/>
        <w:spacing w:after="0" w:line="274" w:lineRule="exact"/>
        <w:ind w:left="120" w:firstLine="4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 5. Пожарная безопасность в природной среде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Чрезвычайные ситуации локального характера. Эвакуация при чрезвычайных ситуациях локального характера. Чрезвычайные ситуации природного и техногенного характера. Эвакуация при чрезвычайных ситуациях природного и техногенного характера. Зоны повышенной пожарной опасности. Виды лесных пожаров. Действия при лесном пожаре. Степной пожар и его последствия. Эвакуация при пожаре из мест массового отдыха и развлечения Люди огненной профессии.</w:t>
      </w:r>
    </w:p>
    <w:p w:rsidR="00951140" w:rsidRPr="00951140" w:rsidRDefault="00951140" w:rsidP="00951140">
      <w:pPr>
        <w:widowControl w:val="0"/>
        <w:spacing w:after="245" w:line="274" w:lineRule="exact"/>
        <w:ind w:left="120" w:firstLine="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проведения: практикум, акция.</w:t>
      </w:r>
    </w:p>
    <w:p w:rsidR="00951140" w:rsidRPr="00951140" w:rsidRDefault="00951140" w:rsidP="00951140">
      <w:pPr>
        <w:framePr w:w="9590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Учебный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719"/>
        <w:gridCol w:w="1842"/>
        <w:gridCol w:w="1701"/>
        <w:gridCol w:w="1652"/>
      </w:tblGrid>
      <w:tr w:rsidR="00951140" w:rsidRPr="00951140" w:rsidTr="00CB3126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951140" w:rsidRPr="00951140" w:rsidTr="00CB3126">
        <w:trPr>
          <w:trHeight w:hRule="exact" w:val="312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</w:tr>
      <w:tr w:rsidR="00951140" w:rsidRPr="00951140" w:rsidTr="00CB31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Дружины юных пожарных.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140" w:rsidRPr="00951140" w:rsidTr="00CB31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истории развития пожарной охраны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140" w:rsidRPr="00951140" w:rsidTr="00CB31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51140" w:rsidRPr="00951140" w:rsidTr="00CB31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первой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51140" w:rsidRPr="00951140" w:rsidTr="00CB3126">
        <w:trPr>
          <w:trHeight w:hRule="exact" w:val="5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Пожарная безопасность в природной среде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51140" w:rsidRPr="00951140" w:rsidTr="00CB3126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тестирование.</w:t>
            </w:r>
          </w:p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1140" w:rsidRPr="00951140" w:rsidRDefault="00951140" w:rsidP="00951140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140" w:rsidRPr="00951140" w:rsidRDefault="00951140" w:rsidP="0095114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140" w:rsidRPr="00951140" w:rsidRDefault="00951140" w:rsidP="0095114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1140" w:rsidRPr="00951140" w:rsidRDefault="00640FB4" w:rsidP="0095114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1559"/>
        <w:gridCol w:w="993"/>
        <w:gridCol w:w="1666"/>
      </w:tblGrid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Сроки проведения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(план)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Сроки проведения (факт)</w:t>
            </w: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</w:rPr>
            </w:pPr>
            <w:r w:rsidRPr="00951140">
              <w:rPr>
                <w:rFonts w:ascii="Times New Roman" w:hAnsi="Times New Roman"/>
              </w:rPr>
              <w:t>Форма и оценка результатов, форма аттестации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Цели и задачи Дружины юных пожарных.  Вводный инструктаж по противопожарной безопасности в ОО. Стартовая диагностическая работа.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07.09.20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Беседа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Входная диагностическая работа. Тестирование.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Пожарная охрана России, ее история и традиции.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14.09.20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Опрос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История пожарной охраны Нижегородской области.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21.09.20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Самооценка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Добровольные пожарные формирования. Движение ДЮП в России.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28.09.20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Рассказ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Участие в уроке безопасности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Виды пожаров. Причины возникновения </w:t>
            </w: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пожара. Действия школьников при пожаре.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05.10.20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>, 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Детские шалости с огнем и их последствия.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12.10.20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Акция «Береги свою жизнь»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Причины возникновения пожара дома, на улице. Меры предосторожности по недопущению пожара в квартире, доме.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19.10.20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Дискуссия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Изготовление памятки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Как действовать при возникновении пожара дома, в школе.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26.10.20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Самооценка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Запомнить нужно твердо нам – пожар не возникает сам.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09.11.20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Агитбригада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Действия по предупредительному сигналу «Внимание всем!». Действия при экстремальной эвакуации из здания.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16.11.20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Самооценка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Пожарная безопасность в транспорте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23.11.20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Опрос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Правила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безопасности </w:t>
            </w: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при</w:t>
            </w:r>
            <w:proofErr w:type="gramEnd"/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использовании</w:t>
            </w:r>
            <w:proofErr w:type="gramEnd"/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электрических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приборов дома и </w:t>
            </w: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нежилых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помещениях</w:t>
            </w:r>
            <w:proofErr w:type="gramEnd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Опасности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короткого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замыкания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30.11.20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Опросник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Взрывы. Условия и причины возникновения пожаров и взрывов и их последствия.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07.12.20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Беседа, творческое задание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Акция «Опасности Нового года»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Меры пожарной</w:t>
            </w:r>
          </w:p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безопасности.</w:t>
            </w:r>
          </w:p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Промежуточная</w:t>
            </w:r>
          </w:p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диагностическая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работа.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14.12.20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Контроль знаний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Промежуточная</w:t>
            </w:r>
          </w:p>
          <w:p w:rsidR="00951140" w:rsidRPr="00951140" w:rsidRDefault="00951140" w:rsidP="00951140">
            <w:pPr>
              <w:widowControl w:val="0"/>
              <w:spacing w:after="0" w:line="278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диагностическая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работа. Тестирование.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Характеристика пожара как опасного фактора окружающей среды, причин возникновения пожаров и способов борьбы с ними.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21.12.20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>-ринг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Огонь и человек.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Первичные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средства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пожаротушения и их применение.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28.12.20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Знаки пожарной безопасности. Пять правил пожарной безопасности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11.01.21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Интерактивный тест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Пожарная техника.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18.01.21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120"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Первая помощь при термическом ожоге. Первая помощь при </w:t>
            </w: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химическом</w:t>
            </w:r>
            <w:proofErr w:type="gramEnd"/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ожоге</w:t>
            </w:r>
            <w:proofErr w:type="gramEnd"/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25.01.21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Первая помощь при </w:t>
            </w: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электрических и лучевых ожогах.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01.02.21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Простейшие средства защиты органов дыхания. Оказание первой помощи при отравлении угарным газом.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08.02.21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Способы остановки кровотечения. Оказание первой помощи при кровотечениях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15.02.21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первой помощи при переломах. Способы фиксации конечности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22.02.21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Викторина «Умники и умницы»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01.03.21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Групповая работа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Чрезвычайные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ситуации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локального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характера.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Эвакуация.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08.03.21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Чрезвычайные</w:t>
            </w:r>
          </w:p>
          <w:p w:rsidR="00951140" w:rsidRPr="00951140" w:rsidRDefault="00951140" w:rsidP="00951140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ситуации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природного и техногенного характера. Эвакуация.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15.03.21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Составление плана эвакуации в результате ЧС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Зоны повышенной</w:t>
            </w:r>
          </w:p>
          <w:p w:rsidR="00951140" w:rsidRPr="00951140" w:rsidRDefault="00951140" w:rsidP="00951140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пожарной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опасности.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05.04.21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Лекция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Виды лесных пожаров. Действия при лесном пожаре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12.04.21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Степной пожар и его последствия. Эвакуация при пожаре из мест </w:t>
            </w: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массового отдыха и развлечения.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19.04.21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Урок-презентация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Фронтальный опрос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Степной пожар и его последствия. Эвакуация при пожаре из мест массового отдыха и развлечения.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26.04.21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Тестирование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Люди огненной профессии.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03.05.21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Театрализованное представление,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Акция «</w:t>
            </w:r>
            <w:proofErr w:type="spellStart"/>
            <w:r w:rsidRPr="00951140">
              <w:rPr>
                <w:rFonts w:ascii="Times New Roman" w:hAnsi="Times New Roman"/>
                <w:sz w:val="26"/>
                <w:szCs w:val="26"/>
              </w:rPr>
              <w:t>Огнеборцы</w:t>
            </w:r>
            <w:proofErr w:type="spellEnd"/>
            <w:r w:rsidRPr="0095114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Люди огненной профессии.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17.05.21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 xml:space="preserve">Самооценка </w:t>
            </w:r>
          </w:p>
        </w:tc>
      </w:tr>
      <w:tr w:rsidR="00951140" w:rsidRPr="00951140" w:rsidTr="00CB3126">
        <w:tc>
          <w:tcPr>
            <w:tcW w:w="6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127" w:type="dxa"/>
          </w:tcPr>
          <w:p w:rsidR="00951140" w:rsidRPr="00951140" w:rsidRDefault="00951140" w:rsidP="00951140">
            <w:pPr>
              <w:widowControl w:val="0"/>
              <w:spacing w:after="120" w:line="230" w:lineRule="exact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Итоговое</w:t>
            </w:r>
          </w:p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1275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24.05.21</w:t>
            </w:r>
          </w:p>
        </w:tc>
        <w:tc>
          <w:tcPr>
            <w:tcW w:w="127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Контроль знаний</w:t>
            </w:r>
          </w:p>
        </w:tc>
        <w:tc>
          <w:tcPr>
            <w:tcW w:w="993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951140" w:rsidRPr="00951140" w:rsidRDefault="00951140" w:rsidP="00951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140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</w:tbl>
    <w:p w:rsidR="00951140" w:rsidRPr="00951140" w:rsidRDefault="00951140" w:rsidP="0095114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1140" w:rsidRPr="00951140" w:rsidRDefault="00951140" w:rsidP="0095114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1140" w:rsidRPr="00951140" w:rsidRDefault="00951140" w:rsidP="0095114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1140" w:rsidRPr="00951140" w:rsidRDefault="00951140" w:rsidP="0095114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51140" w:rsidRPr="00640FB4" w:rsidRDefault="00951140" w:rsidP="00640FB4">
      <w:pPr>
        <w:pStyle w:val="ab"/>
        <w:widowControl w:val="0"/>
        <w:numPr>
          <w:ilvl w:val="0"/>
          <w:numId w:val="12"/>
        </w:numPr>
        <w:spacing w:before="239"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  <w:r w:rsidR="00640FB4" w:rsidRPr="0064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оценочные материалы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учащихся проводится согласно учебному плану образовательной организации. Оценка уровня освоения дополнительной образовательной программы проводится стартовый контроль, промежуточный, итоговый.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Входной контрол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ь(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стартовая диагностическая работа)осуществляется в начале учебного года в форме тестирования для диагностики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базовых знаний, умений и навыков и УУД.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Промежуточный контрол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ь(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промежуточная диагностическая работа) провидится в конце второй учебной четверти в форме тестирования.</w:t>
      </w:r>
    </w:p>
    <w:p w:rsidR="00951140" w:rsidRPr="00951140" w:rsidRDefault="00951140" w:rsidP="00951140">
      <w:pPr>
        <w:widowControl w:val="0"/>
        <w:spacing w:after="300" w:line="274" w:lineRule="exact"/>
        <w:ind w:left="120" w:right="400" w:firstLine="6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Аттестация по оценке уровня освоения дополнительной общеразвивающей программы проводится в конце учебного года в форме итогового тестирования.</w:t>
      </w:r>
    </w:p>
    <w:p w:rsidR="00951140" w:rsidRPr="00951140" w:rsidRDefault="00951140" w:rsidP="00951140">
      <w:pPr>
        <w:widowControl w:val="0"/>
        <w:spacing w:after="0" w:line="274" w:lineRule="exact"/>
        <w:ind w:left="400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Оценочные материалы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оценивании уровня знаний по дополнительному образованию используется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отметочная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система оценивания. Объектами контроля по данным курсам являются достижение каждым учеником уровня обязательной подготовки и глубина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учебных умений.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Высокий уровень (В) - учащийся освоил на 90-100% объём знаний, предусмотренных образовательной программой за конкретный период; специальные термины употребляет осознанно и в полном соответствии с их содержанием;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средний уровень (С) - объём усвоенных знаний составляет 50-89%; сочетает специальную терминологию 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бытовой;</w:t>
      </w:r>
    </w:p>
    <w:p w:rsidR="00951140" w:rsidRPr="00951140" w:rsidRDefault="00951140" w:rsidP="00951140">
      <w:pPr>
        <w:widowControl w:val="0"/>
        <w:spacing w:after="0" w:line="274" w:lineRule="exact"/>
        <w:ind w:left="120" w:right="4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низкий уровень (Н) - учащийся овладел менее чем 50% объёма знаний, предусмотренных образовательной программой, как правило, избегает употреблять специальные термины. По итогам аттестации учителем оформляется протоко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л(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2)</w:t>
      </w:r>
    </w:p>
    <w:p w:rsidR="00951140" w:rsidRDefault="00951140" w:rsidP="00951140">
      <w:pPr>
        <w:widowControl w:val="0"/>
        <w:spacing w:after="245" w:line="274" w:lineRule="exact"/>
        <w:ind w:left="120" w:right="40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Уровень личностных результатов определяется по методике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А.И.Кочетов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1)</w:t>
      </w:r>
    </w:p>
    <w:p w:rsidR="00640FB4" w:rsidRPr="00640FB4" w:rsidRDefault="00640FB4" w:rsidP="00640FB4">
      <w:pPr>
        <w:pStyle w:val="ab"/>
        <w:widowControl w:val="0"/>
        <w:numPr>
          <w:ilvl w:val="0"/>
          <w:numId w:val="12"/>
        </w:numPr>
        <w:spacing w:after="245" w:line="274" w:lineRule="exact"/>
        <w:ind w:right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Организационно-педагогические условия</w:t>
      </w:r>
    </w:p>
    <w:p w:rsidR="00951140" w:rsidRPr="00951140" w:rsidRDefault="00951140" w:rsidP="00951140">
      <w:pPr>
        <w:framePr w:w="964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Методические материалы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7234"/>
      </w:tblGrid>
      <w:tr w:rsidR="00951140" w:rsidRPr="00951140" w:rsidTr="00CB3126">
        <w:trPr>
          <w:trHeight w:hRule="exact" w:val="283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Методические характеристики</w:t>
            </w:r>
          </w:p>
        </w:tc>
      </w:tr>
      <w:tr w:rsidR="00951140" w:rsidRPr="00951140" w:rsidTr="00CB3126">
        <w:trPr>
          <w:trHeight w:hRule="exact" w:val="111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 занятий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Урок-презентация, урок-викторина, </w:t>
            </w:r>
            <w:proofErr w:type="spellStart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практическое занятие, беседа, дидактическая игра, театрализованное представление, лекция</w:t>
            </w:r>
            <w:proofErr w:type="gramEnd"/>
          </w:p>
        </w:tc>
      </w:tr>
      <w:tr w:rsidR="00951140" w:rsidRPr="00951140" w:rsidTr="00CB3126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Методы обучения и воспитания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словесный и наглядный, практический.</w:t>
            </w:r>
          </w:p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-упражнение, стимулирование; </w:t>
            </w:r>
            <w:proofErr w:type="gramStart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</w:t>
            </w:r>
            <w:proofErr w:type="gramEnd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дискуссионный.</w:t>
            </w:r>
          </w:p>
        </w:tc>
      </w:tr>
      <w:tr w:rsidR="00951140" w:rsidRPr="00951140" w:rsidTr="00CB3126">
        <w:trPr>
          <w:trHeight w:hRule="exact" w:val="111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объяснительно-иллюстративный, индивидуальный, поисковый</w:t>
            </w:r>
          </w:p>
        </w:tc>
      </w:tr>
      <w:tr w:rsidR="00951140" w:rsidRPr="00951140" w:rsidTr="00CB3126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организации учебного занятия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презентация, игра, беседа, практическое занятие, дискуссия, игра, наблюдение беседа, наблюдение, упражнение.</w:t>
            </w:r>
            <w:proofErr w:type="gramEnd"/>
          </w:p>
        </w:tc>
      </w:tr>
      <w:tr w:rsidR="00951140" w:rsidRPr="00951140" w:rsidTr="00CB3126">
        <w:trPr>
          <w:trHeight w:hRule="exact" w:val="5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Педагогические</w:t>
            </w:r>
          </w:p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технология модульного обучения</w:t>
            </w: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построение образовательного процесса по модулям; </w:t>
            </w:r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технология развивающего обучения</w:t>
            </w: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</w:p>
        </w:tc>
      </w:tr>
    </w:tbl>
    <w:p w:rsidR="00951140" w:rsidRPr="00951140" w:rsidRDefault="00951140" w:rsidP="0095114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7234"/>
      </w:tblGrid>
      <w:tr w:rsidR="00951140" w:rsidRPr="00951140" w:rsidTr="00CB3126">
        <w:trPr>
          <w:trHeight w:hRule="exact" w:val="222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всей целостной совокупности качеств личности; </w:t>
            </w:r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технология игровой деятельности</w:t>
            </w: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игровая форма занятий создается на уроках при помощи игровых приемов и ситуаций, которые выступают как средство побуждения, стимулирование учащихся к учебной деятельности; </w:t>
            </w:r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технология развития критического мышления</w:t>
            </w: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создание учебных проблемных ситуаций; </w:t>
            </w:r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здоровьесберегающего</w:t>
            </w:r>
            <w:proofErr w:type="spellEnd"/>
            <w:r w:rsidRPr="0095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обучения</w:t>
            </w: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гимнастика для глаз, физкультминутка, тренинг.</w:t>
            </w:r>
          </w:p>
        </w:tc>
      </w:tr>
      <w:tr w:rsidR="00951140" w:rsidRPr="00951140" w:rsidTr="00CB3126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подведения итогов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рисунков, составление кроссворда.</w:t>
            </w:r>
          </w:p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самооценка, тестирование, акция, агитбригада, изготовление</w:t>
            </w:r>
          </w:p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буклета.</w:t>
            </w:r>
          </w:p>
        </w:tc>
      </w:tr>
      <w:tr w:rsidR="00951140" w:rsidRPr="00951140" w:rsidTr="00CB3126">
        <w:trPr>
          <w:trHeight w:hRule="exact" w:val="11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40" w:rsidRPr="00951140" w:rsidRDefault="00951140" w:rsidP="00951140">
            <w:pPr>
              <w:framePr w:w="964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11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раздаточный материал, Интернет, презентации, плакаты, тренажёры, перевязочные материалы, интерактивная доска</w:t>
            </w:r>
          </w:p>
        </w:tc>
      </w:tr>
    </w:tbl>
    <w:p w:rsidR="00951140" w:rsidRPr="00951140" w:rsidRDefault="00951140" w:rsidP="00951140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51140" w:rsidRPr="00951140" w:rsidRDefault="00951140" w:rsidP="00951140">
      <w:pPr>
        <w:widowControl w:val="0"/>
        <w:spacing w:before="178" w:after="0" w:line="288" w:lineRule="exact"/>
        <w:ind w:left="30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Материально-техническое обеспечение</w:t>
      </w:r>
    </w:p>
    <w:p w:rsidR="00951140" w:rsidRPr="00951140" w:rsidRDefault="00951140" w:rsidP="00951140">
      <w:pPr>
        <w:widowControl w:val="0"/>
        <w:spacing w:after="0" w:line="288" w:lineRule="exact"/>
        <w:ind w:left="100" w:right="160" w:firstLine="7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Необходимым условием полноценной реализации программы является материально-техническое оснащение: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Компьютер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Интерактивная доска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Магнитная доска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Принтер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4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 видеоматериалов по противопожарной тематике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Комплекты плакатов по противопожарной безопасности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 плакатов по оказанию первой помощи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Информационные стенды по ГО, пожарной безопасности, планы эвакуации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40"/>
        </w:tabs>
        <w:spacing w:after="0" w:line="288" w:lineRule="exact"/>
        <w:ind w:left="84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Средства индивидуальной защиты</w:t>
      </w:r>
    </w:p>
    <w:p w:rsidR="00951140" w:rsidRPr="00640FB4" w:rsidRDefault="00951140" w:rsidP="00951140">
      <w:pPr>
        <w:widowControl w:val="0"/>
        <w:numPr>
          <w:ilvl w:val="0"/>
          <w:numId w:val="8"/>
        </w:numPr>
        <w:tabs>
          <w:tab w:val="left" w:pos="830"/>
        </w:tabs>
        <w:spacing w:after="0" w:line="240" w:lineRule="auto"/>
        <w:ind w:left="840" w:hanging="360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  <w:r w:rsidRPr="00640F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Медицинское имущество</w:t>
      </w:r>
    </w:p>
    <w:p w:rsidR="00951140" w:rsidRPr="00951140" w:rsidRDefault="00951140" w:rsidP="00951140">
      <w:pPr>
        <w:widowControl w:val="0"/>
        <w:numPr>
          <w:ilvl w:val="0"/>
          <w:numId w:val="8"/>
        </w:numPr>
        <w:tabs>
          <w:tab w:val="left" w:pos="840"/>
        </w:tabs>
        <w:spacing w:after="240" w:line="274" w:lineRule="exact"/>
        <w:ind w:left="840" w:right="16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презентации: «История создания пожарной охраны», «Задачи и обязанности членов ДЮП», «История пожарной машины», «Знаки пожарной безопасности», «Огнетушитель» (устройство), «Схема эвакуации из здания» (детали), «Кто такой пожарный?», «Отработка учащимися навыков пользования простейшими средствами защиты органов дыхания».</w:t>
      </w:r>
    </w:p>
    <w:p w:rsidR="00951140" w:rsidRPr="00640FB4" w:rsidRDefault="00951140" w:rsidP="00951140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40FB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Список литературы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spacing w:after="0" w:line="274" w:lineRule="exact"/>
        <w:ind w:left="100" w:righ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Скрипник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Л.Ю.Методическое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пособие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ожарная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безопасность в школе. Ь</w:t>
      </w: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:А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йрис- прресс,2005.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Павлова</w:t>
      </w: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О.П.,Попова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Г.П.Пожарнаябезопасность.5-11 классы. Волгоград: Учитель, 2006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tabs>
          <w:tab w:val="left" w:pos="345"/>
        </w:tabs>
        <w:spacing w:after="0" w:line="274" w:lineRule="exact"/>
        <w:ind w:left="100" w:righ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Волонтерское движение школьников по профилактике пожароопасного поведения / под редакцией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М.В.Батуриной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- Орск: Издательство ОГТИ, 2009. - 67с.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Т.А.</w:t>
      </w: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Башкатова,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В.А.Зубченко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В.П.Игошин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Н.А.Соловьева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Методические рекомендации по организации ДЮП и изучению правил пожарной безопасности, Оренбург, 2003.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tabs>
          <w:tab w:val="left" w:pos="142"/>
        </w:tabs>
        <w:spacing w:after="0" w:line="274" w:lineRule="exact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Петина</w:t>
      </w:r>
      <w:proofErr w:type="gram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М.М.,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Салдеева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М.Н. Методическое пособие о работе с детьми по предупреждению пожаров. Оренбург - 2006г.</w:t>
      </w:r>
    </w:p>
    <w:p w:rsidR="00951140" w:rsidRPr="00951140" w:rsidRDefault="00951140" w:rsidP="00951140">
      <w:pPr>
        <w:widowControl w:val="0"/>
        <w:numPr>
          <w:ilvl w:val="0"/>
          <w:numId w:val="9"/>
        </w:numPr>
        <w:tabs>
          <w:tab w:val="left" w:pos="142"/>
        </w:tabs>
        <w:spacing w:after="240" w:line="274" w:lineRule="exact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Хаванцев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В.Н., </w:t>
      </w:r>
      <w:proofErr w:type="spellStart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Чепурненко</w:t>
      </w:r>
      <w:proofErr w:type="spellEnd"/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С.А., Карасев Д.В. Методическое пособие для проведения занятий по правилам пожарной безопасности - Самара 2001.</w:t>
      </w:r>
    </w:p>
    <w:p w:rsidR="00951140" w:rsidRPr="00951140" w:rsidRDefault="00951140" w:rsidP="00951140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1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Интернет-сайты</w:t>
      </w:r>
    </w:p>
    <w:p w:rsidR="00951140" w:rsidRPr="00951140" w:rsidRDefault="00CE7DFC" w:rsidP="00951140">
      <w:pPr>
        <w:widowControl w:val="0"/>
        <w:numPr>
          <w:ilvl w:val="0"/>
          <w:numId w:val="10"/>
        </w:numPr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951140" w:rsidRPr="0095114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  <w:lang w:val="en-US"/>
          </w:rPr>
          <w:t>http://www.filolog41.ukoz.ru</w:t>
        </w:r>
      </w:hyperlink>
    </w:p>
    <w:p w:rsidR="00951140" w:rsidRPr="00951140" w:rsidRDefault="00CE7DFC" w:rsidP="00951140">
      <w:pPr>
        <w:widowControl w:val="0"/>
        <w:numPr>
          <w:ilvl w:val="0"/>
          <w:numId w:val="10"/>
        </w:numPr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951140" w:rsidRPr="0095114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  <w:lang w:val="en-US"/>
          </w:rPr>
          <w:t>http://www.multiurok.ru</w:t>
        </w:r>
      </w:hyperlink>
    </w:p>
    <w:p w:rsidR="00951140" w:rsidRPr="00951140" w:rsidRDefault="00CE7DFC" w:rsidP="00951140">
      <w:pPr>
        <w:widowControl w:val="0"/>
        <w:numPr>
          <w:ilvl w:val="0"/>
          <w:numId w:val="10"/>
        </w:numPr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="00951140" w:rsidRPr="0095114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  <w:lang w:val="en-US"/>
          </w:rPr>
          <w:t>http://www.videouroki.net</w:t>
        </w:r>
      </w:hyperlink>
    </w:p>
    <w:p w:rsidR="00951140" w:rsidRPr="00951140" w:rsidRDefault="00CE7DFC" w:rsidP="00951140">
      <w:pPr>
        <w:widowControl w:val="0"/>
        <w:numPr>
          <w:ilvl w:val="0"/>
          <w:numId w:val="10"/>
        </w:numPr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="00951140" w:rsidRPr="0095114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  <w:lang w:val="en-US"/>
          </w:rPr>
          <w:t>http://5psy.ru</w:t>
        </w:r>
      </w:hyperlink>
    </w:p>
    <w:sectPr w:rsidR="00951140" w:rsidRPr="00951140" w:rsidSect="00CB312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24993E0D"/>
    <w:multiLevelType w:val="multilevel"/>
    <w:tmpl w:val="79088F1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63018B"/>
    <w:multiLevelType w:val="multilevel"/>
    <w:tmpl w:val="CE7AC29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0F302B"/>
    <w:multiLevelType w:val="multilevel"/>
    <w:tmpl w:val="521A3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0"/>
    <w:rsid w:val="002133E9"/>
    <w:rsid w:val="00640FB4"/>
    <w:rsid w:val="00951140"/>
    <w:rsid w:val="00CB3126"/>
    <w:rsid w:val="00C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4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51140"/>
  </w:style>
  <w:style w:type="character" w:styleId="a4">
    <w:name w:val="Hyperlink"/>
    <w:basedOn w:val="a0"/>
    <w:uiPriority w:val="99"/>
    <w:rsid w:val="009511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5114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51140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114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951140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Exact">
    <w:name w:val="Основной текст Exact"/>
    <w:basedOn w:val="a0"/>
    <w:uiPriority w:val="99"/>
    <w:rsid w:val="009511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951140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11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0"/>
    <w:uiPriority w:val="99"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114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3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951140"/>
    <w:pPr>
      <w:widowControl w:val="0"/>
      <w:shd w:val="clear" w:color="auto" w:fill="FFFFFF"/>
      <w:spacing w:after="0" w:line="278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951140"/>
  </w:style>
  <w:style w:type="character" w:customStyle="1" w:styleId="41">
    <w:name w:val="Основной текст Знак4"/>
    <w:basedOn w:val="a0"/>
    <w:uiPriority w:val="99"/>
    <w:semiHidden/>
    <w:rsid w:val="0095114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951140"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sid w:val="00951140"/>
    <w:rPr>
      <w:rFonts w:cs="Courier New"/>
      <w:color w:val="000000"/>
    </w:rPr>
  </w:style>
  <w:style w:type="character" w:customStyle="1" w:styleId="14">
    <w:name w:val="Основной текст + Курсив1"/>
    <w:basedOn w:val="10"/>
    <w:uiPriority w:val="99"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Подпись к таблице"/>
    <w:basedOn w:val="a7"/>
    <w:uiPriority w:val="99"/>
    <w:rsid w:val="0095114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17 pt,Интервал 4 pt"/>
    <w:basedOn w:val="10"/>
    <w:uiPriority w:val="99"/>
    <w:rsid w:val="00951140"/>
    <w:rPr>
      <w:rFonts w:ascii="Franklin Gothic Heavy" w:hAnsi="Franklin Gothic Heavy" w:cs="Franklin Gothic Heavy"/>
      <w:spacing w:val="90"/>
      <w:sz w:val="234"/>
      <w:szCs w:val="234"/>
      <w:shd w:val="clear" w:color="auto" w:fill="FFFFFF"/>
    </w:rPr>
  </w:style>
  <w:style w:type="character" w:customStyle="1" w:styleId="TrebuchetMS">
    <w:name w:val="Основной текст + Trebuchet MS"/>
    <w:aliases w:val="129 pt,Полужирный,Курсив"/>
    <w:basedOn w:val="10"/>
    <w:uiPriority w:val="99"/>
    <w:rsid w:val="00951140"/>
    <w:rPr>
      <w:rFonts w:ascii="Trebuchet MS" w:hAnsi="Trebuchet MS" w:cs="Trebuchet MS"/>
      <w:b/>
      <w:bCs/>
      <w:i/>
      <w:iCs/>
      <w:noProof/>
      <w:sz w:val="258"/>
      <w:szCs w:val="258"/>
      <w:shd w:val="clear" w:color="auto" w:fill="FFFFFF"/>
    </w:rPr>
  </w:style>
  <w:style w:type="character" w:customStyle="1" w:styleId="FranklinGothicHeavy1">
    <w:name w:val="Основной текст + Franklin Gothic Heavy1"/>
    <w:aliases w:val="115 pt,Интервал 4 pt1"/>
    <w:basedOn w:val="10"/>
    <w:uiPriority w:val="99"/>
    <w:rsid w:val="00951140"/>
    <w:rPr>
      <w:rFonts w:ascii="Franklin Gothic Heavy" w:hAnsi="Franklin Gothic Heavy" w:cs="Franklin Gothic Heavy"/>
      <w:spacing w:val="90"/>
      <w:sz w:val="230"/>
      <w:szCs w:val="230"/>
      <w:shd w:val="clear" w:color="auto" w:fill="FFFFFF"/>
    </w:rPr>
  </w:style>
  <w:style w:type="character" w:customStyle="1" w:styleId="Impact">
    <w:name w:val="Основной текст + Impact"/>
    <w:aliases w:val="115,5 pt,Курсив1"/>
    <w:basedOn w:val="10"/>
    <w:uiPriority w:val="99"/>
    <w:rsid w:val="00951140"/>
    <w:rPr>
      <w:rFonts w:ascii="Impact" w:hAnsi="Impact" w:cs="Impact"/>
      <w:i/>
      <w:iCs/>
      <w:noProof/>
      <w:sz w:val="231"/>
      <w:szCs w:val="23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114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51140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uiPriority w:val="99"/>
    <w:rsid w:val="00951140"/>
    <w:pPr>
      <w:widowControl w:val="0"/>
      <w:shd w:val="clear" w:color="auto" w:fill="FFFFFF"/>
      <w:spacing w:before="1680" w:after="900" w:line="547" w:lineRule="exact"/>
      <w:jc w:val="center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uiPriority w:val="99"/>
    <w:rsid w:val="00951140"/>
    <w:pPr>
      <w:widowControl w:val="0"/>
      <w:shd w:val="clear" w:color="auto" w:fill="FFFFFF"/>
      <w:spacing w:before="900" w:after="900" w:line="648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rsid w:val="0095114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951140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51140"/>
    <w:pPr>
      <w:widowControl w:val="0"/>
      <w:shd w:val="clear" w:color="auto" w:fill="FFFFFF"/>
      <w:spacing w:after="0" w:line="274" w:lineRule="exact"/>
      <w:ind w:firstLine="440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3">
    <w:name w:val="Подпись к таблице1"/>
    <w:basedOn w:val="a"/>
    <w:link w:val="a7"/>
    <w:uiPriority w:val="99"/>
    <w:rsid w:val="0095114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95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5114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a"/>
    <w:uiPriority w:val="59"/>
    <w:rsid w:val="00951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40F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4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51140"/>
  </w:style>
  <w:style w:type="character" w:styleId="a4">
    <w:name w:val="Hyperlink"/>
    <w:basedOn w:val="a0"/>
    <w:uiPriority w:val="99"/>
    <w:rsid w:val="009511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5114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51140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114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951140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Exact">
    <w:name w:val="Основной текст Exact"/>
    <w:basedOn w:val="a0"/>
    <w:uiPriority w:val="99"/>
    <w:rsid w:val="009511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951140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11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0"/>
    <w:uiPriority w:val="99"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114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3"/>
    <w:uiPriority w:val="99"/>
    <w:locked/>
    <w:rsid w:val="009511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951140"/>
    <w:pPr>
      <w:widowControl w:val="0"/>
      <w:shd w:val="clear" w:color="auto" w:fill="FFFFFF"/>
      <w:spacing w:after="0" w:line="278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951140"/>
  </w:style>
  <w:style w:type="character" w:customStyle="1" w:styleId="41">
    <w:name w:val="Основной текст Знак4"/>
    <w:basedOn w:val="a0"/>
    <w:uiPriority w:val="99"/>
    <w:semiHidden/>
    <w:rsid w:val="0095114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951140"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sid w:val="00951140"/>
    <w:rPr>
      <w:rFonts w:cs="Courier New"/>
      <w:color w:val="000000"/>
    </w:rPr>
  </w:style>
  <w:style w:type="character" w:customStyle="1" w:styleId="14">
    <w:name w:val="Основной текст + Курсив1"/>
    <w:basedOn w:val="10"/>
    <w:uiPriority w:val="99"/>
    <w:rsid w:val="0095114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Подпись к таблице"/>
    <w:basedOn w:val="a7"/>
    <w:uiPriority w:val="99"/>
    <w:rsid w:val="0095114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17 pt,Интервал 4 pt"/>
    <w:basedOn w:val="10"/>
    <w:uiPriority w:val="99"/>
    <w:rsid w:val="00951140"/>
    <w:rPr>
      <w:rFonts w:ascii="Franklin Gothic Heavy" w:hAnsi="Franklin Gothic Heavy" w:cs="Franklin Gothic Heavy"/>
      <w:spacing w:val="90"/>
      <w:sz w:val="234"/>
      <w:szCs w:val="234"/>
      <w:shd w:val="clear" w:color="auto" w:fill="FFFFFF"/>
    </w:rPr>
  </w:style>
  <w:style w:type="character" w:customStyle="1" w:styleId="TrebuchetMS">
    <w:name w:val="Основной текст + Trebuchet MS"/>
    <w:aliases w:val="129 pt,Полужирный,Курсив"/>
    <w:basedOn w:val="10"/>
    <w:uiPriority w:val="99"/>
    <w:rsid w:val="00951140"/>
    <w:rPr>
      <w:rFonts w:ascii="Trebuchet MS" w:hAnsi="Trebuchet MS" w:cs="Trebuchet MS"/>
      <w:b/>
      <w:bCs/>
      <w:i/>
      <w:iCs/>
      <w:noProof/>
      <w:sz w:val="258"/>
      <w:szCs w:val="258"/>
      <w:shd w:val="clear" w:color="auto" w:fill="FFFFFF"/>
    </w:rPr>
  </w:style>
  <w:style w:type="character" w:customStyle="1" w:styleId="FranklinGothicHeavy1">
    <w:name w:val="Основной текст + Franklin Gothic Heavy1"/>
    <w:aliases w:val="115 pt,Интервал 4 pt1"/>
    <w:basedOn w:val="10"/>
    <w:uiPriority w:val="99"/>
    <w:rsid w:val="00951140"/>
    <w:rPr>
      <w:rFonts w:ascii="Franklin Gothic Heavy" w:hAnsi="Franklin Gothic Heavy" w:cs="Franklin Gothic Heavy"/>
      <w:spacing w:val="90"/>
      <w:sz w:val="230"/>
      <w:szCs w:val="230"/>
      <w:shd w:val="clear" w:color="auto" w:fill="FFFFFF"/>
    </w:rPr>
  </w:style>
  <w:style w:type="character" w:customStyle="1" w:styleId="Impact">
    <w:name w:val="Основной текст + Impact"/>
    <w:aliases w:val="115,5 pt,Курсив1"/>
    <w:basedOn w:val="10"/>
    <w:uiPriority w:val="99"/>
    <w:rsid w:val="00951140"/>
    <w:rPr>
      <w:rFonts w:ascii="Impact" w:hAnsi="Impact" w:cs="Impact"/>
      <w:i/>
      <w:iCs/>
      <w:noProof/>
      <w:sz w:val="231"/>
      <w:szCs w:val="23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114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51140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uiPriority w:val="99"/>
    <w:rsid w:val="00951140"/>
    <w:pPr>
      <w:widowControl w:val="0"/>
      <w:shd w:val="clear" w:color="auto" w:fill="FFFFFF"/>
      <w:spacing w:before="1680" w:after="900" w:line="547" w:lineRule="exact"/>
      <w:jc w:val="center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uiPriority w:val="99"/>
    <w:rsid w:val="00951140"/>
    <w:pPr>
      <w:widowControl w:val="0"/>
      <w:shd w:val="clear" w:color="auto" w:fill="FFFFFF"/>
      <w:spacing w:before="900" w:after="900" w:line="648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rsid w:val="0095114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951140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51140"/>
    <w:pPr>
      <w:widowControl w:val="0"/>
      <w:shd w:val="clear" w:color="auto" w:fill="FFFFFF"/>
      <w:spacing w:after="0" w:line="274" w:lineRule="exact"/>
      <w:ind w:firstLine="440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3">
    <w:name w:val="Подпись к таблице1"/>
    <w:basedOn w:val="a"/>
    <w:link w:val="a7"/>
    <w:uiPriority w:val="99"/>
    <w:rsid w:val="0095114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95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5114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a"/>
    <w:uiPriority w:val="59"/>
    <w:rsid w:val="009511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40F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log41.uk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p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ourok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105D-CAF1-466C-B518-F9422D7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2020-10-23T11:32:00Z</dcterms:created>
  <dcterms:modified xsi:type="dcterms:W3CDTF">2021-05-24T10:59:00Z</dcterms:modified>
</cp:coreProperties>
</file>