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B7FD" w14:textId="77777777" w:rsidR="00E30C1D" w:rsidRPr="00815953" w:rsidRDefault="00E30C1D" w:rsidP="00E30C1D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Пояснительная записка</w:t>
      </w:r>
    </w:p>
    <w:p w14:paraId="39A51E28" w14:textId="77777777" w:rsidR="00E30C1D" w:rsidRPr="00815953" w:rsidRDefault="00E30C1D" w:rsidP="00E30C1D">
      <w:pPr>
        <w:spacing w:line="276" w:lineRule="auto"/>
        <w:jc w:val="center"/>
        <w:rPr>
          <w:b/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к учебному плану для обучающихся</w:t>
      </w:r>
    </w:p>
    <w:p w14:paraId="0E82B5AF" w14:textId="77777777" w:rsidR="00E30C1D" w:rsidRPr="00815953" w:rsidRDefault="00E30C1D" w:rsidP="00E30C1D">
      <w:pPr>
        <w:spacing w:line="276" w:lineRule="auto"/>
        <w:jc w:val="center"/>
        <w:rPr>
          <w:color w:val="1D1B11"/>
          <w:sz w:val="26"/>
          <w:szCs w:val="26"/>
        </w:rPr>
      </w:pPr>
      <w:proofErr w:type="gramStart"/>
      <w:r w:rsidRPr="00815953">
        <w:rPr>
          <w:b/>
          <w:color w:val="1D1B11"/>
          <w:sz w:val="26"/>
          <w:szCs w:val="26"/>
        </w:rPr>
        <w:t>по</w:t>
      </w:r>
      <w:r w:rsidRPr="00815953">
        <w:rPr>
          <w:b/>
          <w:color w:val="1D1B11"/>
          <w:sz w:val="28"/>
          <w:szCs w:val="28"/>
        </w:rPr>
        <w:t xml:space="preserve">  </w:t>
      </w:r>
      <w:r w:rsidRPr="00815953">
        <w:rPr>
          <w:b/>
          <w:color w:val="1D1B11"/>
          <w:sz w:val="26"/>
          <w:szCs w:val="26"/>
        </w:rPr>
        <w:t>адаптированной</w:t>
      </w:r>
      <w:proofErr w:type="gramEnd"/>
      <w:r w:rsidRPr="00815953">
        <w:rPr>
          <w:b/>
          <w:color w:val="1D1B11"/>
          <w:sz w:val="26"/>
          <w:szCs w:val="26"/>
        </w:rPr>
        <w:t xml:space="preserve"> образовательной программе для детей с умственной отсталостью</w:t>
      </w:r>
    </w:p>
    <w:p w14:paraId="4780A32F" w14:textId="77777777" w:rsidR="00E30C1D" w:rsidRPr="00815953" w:rsidRDefault="00E30C1D" w:rsidP="00E30C1D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 xml:space="preserve">МБОУ «СОШ № 6» п. Железнодорожный </w:t>
      </w:r>
    </w:p>
    <w:p w14:paraId="2D012D26" w14:textId="77777777" w:rsidR="00E30C1D" w:rsidRPr="00815953" w:rsidRDefault="00E30C1D" w:rsidP="00E30C1D">
      <w:pPr>
        <w:spacing w:line="276" w:lineRule="auto"/>
        <w:jc w:val="center"/>
        <w:rPr>
          <w:color w:val="1D1B11"/>
          <w:sz w:val="26"/>
          <w:szCs w:val="26"/>
        </w:rPr>
      </w:pPr>
      <w:proofErr w:type="spellStart"/>
      <w:r w:rsidRPr="00815953">
        <w:rPr>
          <w:color w:val="1D1B11"/>
          <w:sz w:val="26"/>
          <w:szCs w:val="26"/>
        </w:rPr>
        <w:t>Усольского</w:t>
      </w:r>
      <w:proofErr w:type="spellEnd"/>
      <w:r w:rsidRPr="00815953">
        <w:rPr>
          <w:color w:val="1D1B11"/>
          <w:sz w:val="26"/>
          <w:szCs w:val="26"/>
        </w:rPr>
        <w:t xml:space="preserve"> района Иркутской области</w:t>
      </w:r>
    </w:p>
    <w:p w14:paraId="212DD3F0" w14:textId="6EA3D05B" w:rsidR="00E30C1D" w:rsidRPr="00815953" w:rsidRDefault="00E30C1D" w:rsidP="00E30C1D">
      <w:pPr>
        <w:keepNext/>
        <w:spacing w:line="276" w:lineRule="auto"/>
        <w:jc w:val="center"/>
        <w:outlineLvl w:val="0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на 20</w:t>
      </w:r>
      <w:r>
        <w:rPr>
          <w:color w:val="1D1B11"/>
          <w:sz w:val="26"/>
          <w:szCs w:val="26"/>
        </w:rPr>
        <w:t>20</w:t>
      </w:r>
      <w:r w:rsidRPr="00815953">
        <w:rPr>
          <w:color w:val="1D1B11"/>
          <w:sz w:val="26"/>
          <w:szCs w:val="26"/>
        </w:rPr>
        <w:t xml:space="preserve"> – 20</w:t>
      </w:r>
      <w:r>
        <w:rPr>
          <w:color w:val="1D1B11"/>
          <w:sz w:val="26"/>
          <w:szCs w:val="26"/>
        </w:rPr>
        <w:t>21</w:t>
      </w:r>
      <w:r w:rsidRPr="00815953">
        <w:rPr>
          <w:color w:val="1D1B11"/>
          <w:sz w:val="26"/>
          <w:szCs w:val="26"/>
        </w:rPr>
        <w:t xml:space="preserve"> учебный год</w:t>
      </w:r>
    </w:p>
    <w:p w14:paraId="76285C73" w14:textId="77777777" w:rsidR="00E30C1D" w:rsidRPr="00815953" w:rsidRDefault="00E30C1D" w:rsidP="00E30C1D">
      <w:pPr>
        <w:spacing w:line="360" w:lineRule="auto"/>
        <w:rPr>
          <w:b/>
          <w:color w:val="1D1B11"/>
        </w:rPr>
      </w:pPr>
      <w:r w:rsidRPr="00815953">
        <w:rPr>
          <w:b/>
          <w:color w:val="1D1B11"/>
        </w:rPr>
        <w:t>Нормативная база формирования учебного плана</w:t>
      </w:r>
    </w:p>
    <w:p w14:paraId="056FA5D0" w14:textId="77777777" w:rsidR="00E30C1D" w:rsidRPr="00815953" w:rsidRDefault="00E30C1D" w:rsidP="00E30C1D">
      <w:pPr>
        <w:spacing w:line="360" w:lineRule="auto"/>
        <w:ind w:firstLine="708"/>
        <w:jc w:val="both"/>
        <w:rPr>
          <w:color w:val="1D1B11"/>
        </w:rPr>
      </w:pPr>
      <w:r w:rsidRPr="00815953">
        <w:rPr>
          <w:color w:val="1D1B11"/>
        </w:rPr>
        <w:t xml:space="preserve">Учебный </w:t>
      </w:r>
      <w:proofErr w:type="gramStart"/>
      <w:r w:rsidRPr="00815953">
        <w:rPr>
          <w:color w:val="1D1B11"/>
        </w:rPr>
        <w:t>план  для</w:t>
      </w:r>
      <w:proofErr w:type="gramEnd"/>
      <w:r w:rsidRPr="00815953">
        <w:rPr>
          <w:color w:val="1D1B11"/>
        </w:rPr>
        <w:t xml:space="preserve"> обучающихся по  адаптированной образовательной программе для детей с умственной отсталостью МБОУ «СОШ № 6» разработан в соответствии с</w:t>
      </w:r>
    </w:p>
    <w:p w14:paraId="2738BDC2" w14:textId="77777777" w:rsidR="00E30C1D" w:rsidRPr="00815953" w:rsidRDefault="00E30C1D" w:rsidP="00E30C1D">
      <w:pPr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Законом Российской Федерации (пункт 22 статьи 2 Федерального закона 2012 года № 273-ФЗ от 29 декабря «Об образовании в Российской Федерации»)</w:t>
      </w:r>
    </w:p>
    <w:p w14:paraId="46D480DC" w14:textId="77777777" w:rsidR="00E30C1D" w:rsidRPr="00815953" w:rsidRDefault="00E30C1D" w:rsidP="00E30C1D">
      <w:pPr>
        <w:spacing w:line="360" w:lineRule="auto"/>
        <w:ind w:firstLine="360"/>
        <w:jc w:val="both"/>
        <w:rPr>
          <w:color w:val="1D1B11"/>
        </w:rPr>
      </w:pPr>
      <w:r w:rsidRPr="00815953">
        <w:rPr>
          <w:color w:val="1D1B11"/>
        </w:rPr>
        <w:t xml:space="preserve">  на основе</w:t>
      </w:r>
    </w:p>
    <w:p w14:paraId="61605967" w14:textId="77777777" w:rsidR="00E30C1D" w:rsidRPr="00815953" w:rsidRDefault="00E30C1D" w:rsidP="00E30C1D">
      <w:pPr>
        <w:numPr>
          <w:ilvl w:val="0"/>
          <w:numId w:val="2"/>
        </w:numPr>
        <w:tabs>
          <w:tab w:val="left" w:pos="1134"/>
        </w:tabs>
        <w:spacing w:line="360" w:lineRule="auto"/>
        <w:contextualSpacing/>
        <w:jc w:val="both"/>
        <w:rPr>
          <w:color w:val="1D1B11"/>
        </w:rPr>
      </w:pPr>
      <w:hyperlink r:id="rId5" w:anchor="sub_0" w:history="1">
        <w:r w:rsidRPr="00815953">
          <w:rPr>
            <w:iCs/>
            <w:color w:val="1D1B11"/>
          </w:rPr>
          <w:t>приказ</w:t>
        </w:r>
      </w:hyperlink>
      <w:r w:rsidRPr="00815953">
        <w:rPr>
          <w:color w:val="1D1B11"/>
        </w:rPr>
        <w:t>а</w:t>
      </w:r>
      <w:r w:rsidRPr="00815953">
        <w:rPr>
          <w:iCs/>
          <w:color w:val="1D1B11"/>
        </w:rPr>
        <w:t xml:space="preserve"> Министерства образования и науки Российской Федерации </w:t>
      </w:r>
      <w:r w:rsidRPr="00815953">
        <w:rPr>
          <w:iCs/>
          <w:color w:val="1D1B11"/>
        </w:rPr>
        <w:br/>
        <w:t xml:space="preserve">от 30 августа 2013 года № 1015 </w:t>
      </w:r>
      <w:r w:rsidRPr="00815953">
        <w:rPr>
          <w:color w:val="1D1B11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852AA52" w14:textId="77777777" w:rsidR="00E30C1D" w:rsidRPr="00815953" w:rsidRDefault="00E30C1D" w:rsidP="00E30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 1598 (далее – ФГОС НОО ОВЗ);</w:t>
      </w:r>
    </w:p>
    <w:p w14:paraId="265CE6D4" w14:textId="77777777" w:rsidR="00E30C1D" w:rsidRPr="00815953" w:rsidRDefault="00E30C1D" w:rsidP="00E30C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1D1B11"/>
        </w:rPr>
      </w:pPr>
      <w:proofErr w:type="gramStart"/>
      <w:r w:rsidRPr="00815953">
        <w:rPr>
          <w:color w:val="1D1B11"/>
        </w:rPr>
        <w:t>приказа  Министерства</w:t>
      </w:r>
      <w:proofErr w:type="gramEnd"/>
      <w:r w:rsidRPr="00815953">
        <w:rPr>
          <w:color w:val="1D1B11"/>
        </w:rPr>
        <w:t xml:space="preserve"> образования Российской Федерации от 10.04.2002 года № 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</w:t>
      </w:r>
    </w:p>
    <w:p w14:paraId="55102117" w14:textId="77777777" w:rsidR="00E30C1D" w:rsidRPr="00815953" w:rsidRDefault="00E30C1D" w:rsidP="00E30C1D">
      <w:pPr>
        <w:numPr>
          <w:ilvl w:val="0"/>
          <w:numId w:val="1"/>
        </w:numPr>
        <w:tabs>
          <w:tab w:val="num" w:pos="364"/>
        </w:tabs>
        <w:spacing w:line="360" w:lineRule="auto"/>
        <w:ind w:left="378" w:hanging="378"/>
        <w:jc w:val="both"/>
        <w:rPr>
          <w:color w:val="1D1B11"/>
        </w:rPr>
      </w:pPr>
      <w:r w:rsidRPr="00815953">
        <w:rPr>
          <w:color w:val="1D1B11"/>
        </w:rPr>
        <w:t>приказа Минобрнауки РФ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66D25388" w14:textId="77777777" w:rsidR="00E30C1D" w:rsidRPr="00815953" w:rsidRDefault="00E30C1D" w:rsidP="00E30C1D">
      <w:pPr>
        <w:numPr>
          <w:ilvl w:val="0"/>
          <w:numId w:val="1"/>
        </w:numPr>
        <w:tabs>
          <w:tab w:val="num" w:pos="406"/>
        </w:tabs>
        <w:adjustRightInd w:val="0"/>
        <w:spacing w:line="360" w:lineRule="auto"/>
        <w:ind w:left="426" w:hanging="426"/>
        <w:contextualSpacing/>
        <w:jc w:val="both"/>
        <w:outlineLvl w:val="0"/>
        <w:rPr>
          <w:iCs/>
          <w:color w:val="1D1B11"/>
        </w:rPr>
      </w:pPr>
      <w:r w:rsidRPr="00815953">
        <w:rPr>
          <w:iCs/>
          <w:color w:val="1D1B11"/>
        </w:rPr>
        <w:t xml:space="preserve">приказа Министерства образования и науки Российской Федерации </w:t>
      </w:r>
      <w:r w:rsidRPr="00815953">
        <w:rPr>
          <w:iCs/>
          <w:color w:val="1D1B11"/>
        </w:rPr>
        <w:br/>
        <w:t xml:space="preserve">от 31 марта 2014 года № 253 «Об утверждении федерального перечня учебников, рекомендованных к использованию при реализации имеющих государственную </w:t>
      </w:r>
      <w:r w:rsidRPr="00815953">
        <w:rPr>
          <w:iCs/>
          <w:color w:val="1D1B11"/>
        </w:rPr>
        <w:lastRenderedPageBreak/>
        <w:t>аккредитацию образовательных программ начального общего, основного общего и среднего общего образования»;</w:t>
      </w:r>
    </w:p>
    <w:p w14:paraId="2DDB82FE" w14:textId="77777777" w:rsidR="00E30C1D" w:rsidRPr="00815953" w:rsidRDefault="00E30C1D" w:rsidP="00E30C1D">
      <w:pPr>
        <w:numPr>
          <w:ilvl w:val="0"/>
          <w:numId w:val="1"/>
        </w:numPr>
        <w:tabs>
          <w:tab w:val="num" w:pos="406"/>
        </w:tabs>
        <w:adjustRightInd w:val="0"/>
        <w:spacing w:line="360" w:lineRule="auto"/>
        <w:ind w:left="426" w:hanging="426"/>
        <w:contextualSpacing/>
        <w:jc w:val="both"/>
        <w:outlineLvl w:val="0"/>
        <w:rPr>
          <w:iCs/>
          <w:color w:val="1D1B11"/>
        </w:rPr>
      </w:pPr>
      <w:r w:rsidRPr="00815953">
        <w:rPr>
          <w:iCs/>
          <w:color w:val="1D1B11"/>
        </w:rPr>
        <w:t>приказа Министерства образования и науки Российской Федерации от 26 января 2016 года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2014г. № 253»;</w:t>
      </w:r>
    </w:p>
    <w:p w14:paraId="593D040B" w14:textId="77777777" w:rsidR="00E30C1D" w:rsidRPr="00815953" w:rsidRDefault="00E30C1D" w:rsidP="00E30C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 xml:space="preserve">письма Министерства образования Иркутской области и Службы по контролю в сфере образования Иркутской области от 22.07.2016г. № 55-37-7456/16 </w:t>
      </w:r>
    </w:p>
    <w:p w14:paraId="14D0F590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«Рекомендации по разработке учебных планов на 2016-2017 учебный год для обучающихся по адаптированным образовательным программам с разными видами </w:t>
      </w:r>
      <w:proofErr w:type="gramStart"/>
      <w:r w:rsidRPr="00815953">
        <w:rPr>
          <w:color w:val="1D1B11"/>
        </w:rPr>
        <w:t>нарушений »</w:t>
      </w:r>
      <w:proofErr w:type="gramEnd"/>
      <w:r w:rsidRPr="00815953">
        <w:rPr>
          <w:color w:val="1D1B11"/>
        </w:rPr>
        <w:t>.</w:t>
      </w:r>
    </w:p>
    <w:p w14:paraId="2F694771" w14:textId="77777777" w:rsidR="00E30C1D" w:rsidRPr="00815953" w:rsidRDefault="00E30C1D" w:rsidP="00E30C1D">
      <w:pPr>
        <w:numPr>
          <w:ilvl w:val="0"/>
          <w:numId w:val="3"/>
        </w:numPr>
        <w:tabs>
          <w:tab w:val="clear" w:pos="1287"/>
        </w:tabs>
        <w:autoSpaceDE w:val="0"/>
        <w:autoSpaceDN w:val="0"/>
        <w:adjustRightInd w:val="0"/>
        <w:spacing w:line="360" w:lineRule="auto"/>
        <w:ind w:left="567" w:hanging="578"/>
        <w:jc w:val="both"/>
        <w:rPr>
          <w:color w:val="1D1B11"/>
        </w:rPr>
      </w:pPr>
      <w:r w:rsidRPr="00815953">
        <w:rPr>
          <w:color w:val="1D1B11"/>
        </w:rPr>
        <w:t xml:space="preserve">письма Министерства образования Иркутской области и Службы по контролю в сфере образования Иркутской области от 01.08.2016г. № 55-37-1441/16 </w:t>
      </w:r>
    </w:p>
    <w:p w14:paraId="74E68161" w14:textId="77777777" w:rsidR="00E30C1D" w:rsidRPr="00815953" w:rsidRDefault="00E30C1D" w:rsidP="00E30C1D">
      <w:pPr>
        <w:spacing w:line="360" w:lineRule="auto"/>
        <w:ind w:left="567" w:hanging="578"/>
        <w:jc w:val="both"/>
        <w:rPr>
          <w:color w:val="1D1B11"/>
        </w:rPr>
      </w:pPr>
      <w:r w:rsidRPr="00815953">
        <w:rPr>
          <w:color w:val="1D1B11"/>
        </w:rPr>
        <w:t>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нарушениями)»;</w:t>
      </w:r>
    </w:p>
    <w:p w14:paraId="49FE6371" w14:textId="77777777" w:rsidR="00E30C1D" w:rsidRPr="00815953" w:rsidRDefault="00E30C1D" w:rsidP="00E30C1D">
      <w:pPr>
        <w:numPr>
          <w:ilvl w:val="0"/>
          <w:numId w:val="1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 xml:space="preserve">Сан </w:t>
      </w:r>
      <w:proofErr w:type="spellStart"/>
      <w:r w:rsidRPr="00815953">
        <w:rPr>
          <w:color w:val="1D1B11"/>
        </w:rPr>
        <w:t>ПиН</w:t>
      </w:r>
      <w:proofErr w:type="spellEnd"/>
      <w:r w:rsidRPr="00815953">
        <w:rPr>
          <w:color w:val="1D1B11"/>
        </w:rPr>
        <w:t xml:space="preserve"> 2.4.2.2821-10; </w:t>
      </w:r>
      <w:r w:rsidRPr="00815953">
        <w:rPr>
          <w:bCs/>
          <w:color w:val="1D1B11"/>
        </w:rPr>
        <w:t>2.4.4.1251-03;</w:t>
      </w:r>
      <w:r w:rsidRPr="00815953">
        <w:rPr>
          <w:color w:val="1D1B11"/>
        </w:rPr>
        <w:t xml:space="preserve"> </w:t>
      </w:r>
    </w:p>
    <w:p w14:paraId="3F39D3F9" w14:textId="77777777" w:rsidR="00E30C1D" w:rsidRPr="00815953" w:rsidRDefault="00E30C1D" w:rsidP="00E30C1D">
      <w:pPr>
        <w:numPr>
          <w:ilvl w:val="0"/>
          <w:numId w:val="1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Устава МБОУ «СОШ № 6»</w:t>
      </w:r>
    </w:p>
    <w:p w14:paraId="2885BCD8" w14:textId="77777777" w:rsidR="00E30C1D" w:rsidRPr="00815953" w:rsidRDefault="00E30C1D" w:rsidP="00E30C1D">
      <w:pPr>
        <w:numPr>
          <w:ilvl w:val="0"/>
          <w:numId w:val="1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АООП   МБОУ «СОШ № 6»</w:t>
      </w:r>
    </w:p>
    <w:p w14:paraId="2DAA6597" w14:textId="6356CB8C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>В МБОУ «СОШ № 6» обучаются дети, которым по решению ПМПК рекомендовано обучение по адаптированным общеобразовательным программам для детей с нарушением интеллекта (с лёгкой умственной отсталостью)</w:t>
      </w:r>
      <w:r>
        <w:rPr>
          <w:color w:val="1D1B11"/>
        </w:rPr>
        <w:t xml:space="preserve">. В начальной школе </w:t>
      </w:r>
      <w:proofErr w:type="gramStart"/>
      <w:r>
        <w:rPr>
          <w:color w:val="1D1B11"/>
        </w:rPr>
        <w:t xml:space="preserve">организован </w:t>
      </w:r>
      <w:r w:rsidRPr="00815953">
        <w:rPr>
          <w:color w:val="1D1B11"/>
        </w:rPr>
        <w:t xml:space="preserve"> </w:t>
      </w:r>
      <w:r>
        <w:rPr>
          <w:color w:val="1D1B11"/>
        </w:rPr>
        <w:t>малокомплектный</w:t>
      </w:r>
      <w:proofErr w:type="gramEnd"/>
      <w:r>
        <w:rPr>
          <w:color w:val="1D1B11"/>
        </w:rPr>
        <w:t xml:space="preserve"> класс - 4б (</w:t>
      </w:r>
      <w:r>
        <w:rPr>
          <w:color w:val="1D1B11"/>
        </w:rPr>
        <w:t>1</w:t>
      </w:r>
      <w:r>
        <w:rPr>
          <w:color w:val="1D1B11"/>
        </w:rPr>
        <w:t>-4 классы)</w:t>
      </w:r>
      <w:r w:rsidRPr="00815953">
        <w:rPr>
          <w:color w:val="1D1B11"/>
        </w:rPr>
        <w:t xml:space="preserve"> В основной школе образован   малокомплектный класс – 9б класс- комплект </w:t>
      </w:r>
      <w:r>
        <w:rPr>
          <w:color w:val="1D1B11"/>
        </w:rPr>
        <w:t>(</w:t>
      </w:r>
      <w:r>
        <w:rPr>
          <w:color w:val="1D1B11"/>
        </w:rPr>
        <w:t>5</w:t>
      </w:r>
      <w:r w:rsidRPr="00815953">
        <w:rPr>
          <w:color w:val="1D1B11"/>
        </w:rPr>
        <w:t>-9 классы).</w:t>
      </w:r>
    </w:p>
    <w:p w14:paraId="7D081164" w14:textId="07E0520D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>
        <w:rPr>
          <w:color w:val="1D1B11"/>
        </w:rPr>
        <w:t xml:space="preserve">Для </w:t>
      </w:r>
      <w:r>
        <w:rPr>
          <w:color w:val="1D1B11"/>
        </w:rPr>
        <w:t>1</w:t>
      </w:r>
      <w:r>
        <w:rPr>
          <w:color w:val="1D1B11"/>
        </w:rPr>
        <w:t>-</w:t>
      </w:r>
      <w:r>
        <w:rPr>
          <w:color w:val="1D1B11"/>
        </w:rPr>
        <w:t>5</w:t>
      </w:r>
      <w:r w:rsidRPr="00815953">
        <w:rPr>
          <w:color w:val="1D1B11"/>
        </w:rPr>
        <w:t xml:space="preserve"> класс</w:t>
      </w:r>
      <w:r>
        <w:rPr>
          <w:color w:val="1D1B11"/>
        </w:rPr>
        <w:t>ов</w:t>
      </w:r>
      <w:r w:rsidRPr="00815953">
        <w:rPr>
          <w:color w:val="1D1B11"/>
        </w:rPr>
        <w:t xml:space="preserve"> учебный план в 20</w:t>
      </w:r>
      <w:r>
        <w:rPr>
          <w:color w:val="1D1B11"/>
        </w:rPr>
        <w:t>20</w:t>
      </w:r>
      <w:r w:rsidRPr="00815953">
        <w:rPr>
          <w:color w:val="1D1B11"/>
        </w:rPr>
        <w:t>-20</w:t>
      </w:r>
      <w:r>
        <w:rPr>
          <w:color w:val="1D1B11"/>
        </w:rPr>
        <w:t>21</w:t>
      </w:r>
      <w:r w:rsidRPr="00815953">
        <w:rPr>
          <w:color w:val="1D1B11"/>
        </w:rPr>
        <w:t xml:space="preserve"> учебном году составлен в соответствии с ФГОС НОО ОВЗ. </w:t>
      </w:r>
      <w:r>
        <w:rPr>
          <w:color w:val="1D1B11"/>
        </w:rPr>
        <w:t xml:space="preserve">6 </w:t>
      </w:r>
      <w:r w:rsidRPr="00815953">
        <w:rPr>
          <w:color w:val="1D1B11"/>
        </w:rPr>
        <w:t xml:space="preserve">-9 классы </w:t>
      </w:r>
      <w:proofErr w:type="gramStart"/>
      <w:r w:rsidRPr="00815953">
        <w:rPr>
          <w:color w:val="1D1B11"/>
        </w:rPr>
        <w:t>продолжают  обучение</w:t>
      </w:r>
      <w:proofErr w:type="gramEnd"/>
      <w:r w:rsidRPr="00815953">
        <w:rPr>
          <w:color w:val="1D1B11"/>
        </w:rPr>
        <w:t xml:space="preserve"> по учебным планам, рекомендованным приказом Министерства образования Российской Федерации от 10.04.2002 года № 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14:paraId="39902ABB" w14:textId="6D462F34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>Учебный план МБОУ «СОШ № 6» на 20</w:t>
      </w:r>
      <w:r>
        <w:rPr>
          <w:color w:val="1D1B11"/>
        </w:rPr>
        <w:t>20</w:t>
      </w:r>
      <w:r w:rsidRPr="00815953">
        <w:rPr>
          <w:color w:val="1D1B11"/>
        </w:rPr>
        <w:t>-20</w:t>
      </w:r>
      <w:r>
        <w:rPr>
          <w:color w:val="1D1B11"/>
        </w:rPr>
        <w:t>21</w:t>
      </w:r>
      <w:r w:rsidRPr="00815953">
        <w:rPr>
          <w:color w:val="1D1B11"/>
        </w:rPr>
        <w:t xml:space="preserve"> учебный год   обеспечивает  выполнение гигиенических требований к режиму образовательного процесса, установленных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815953">
        <w:rPr>
          <w:color w:val="1D1B11"/>
        </w:rPr>
        <w:lastRenderedPageBreak/>
        <w:t xml:space="preserve">адаптированным основным общеобразовательным программам для обучающихся с ограниченными возможностями здоровья»: установлена пятидневная учебная неделя; максимальная недельная нагрузка на обучающихся не превышает нормы. Внеурочная деятельность и коррекционно-развивающие занятия </w:t>
      </w:r>
      <w:proofErr w:type="gramStart"/>
      <w:r w:rsidRPr="00815953">
        <w:rPr>
          <w:color w:val="1D1B11"/>
        </w:rPr>
        <w:t>проводятся  во</w:t>
      </w:r>
      <w:proofErr w:type="gramEnd"/>
      <w:r w:rsidRPr="00815953">
        <w:rPr>
          <w:color w:val="1D1B11"/>
        </w:rPr>
        <w:t xml:space="preserve"> внеурочное время. Коррекционные занятия проводятся индивидуально или по подгруппам с учетом однородности пробелов в знаниях и трудности усвоения материала.</w:t>
      </w:r>
    </w:p>
    <w:p w14:paraId="6AC41615" w14:textId="6D3273D2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>
        <w:rPr>
          <w:color w:val="1D1B11"/>
        </w:rPr>
        <w:t xml:space="preserve">В </w:t>
      </w:r>
      <w:r>
        <w:rPr>
          <w:color w:val="1D1B11"/>
        </w:rPr>
        <w:t>1</w:t>
      </w:r>
      <w:r w:rsidRPr="00815953">
        <w:rPr>
          <w:color w:val="1D1B11"/>
        </w:rPr>
        <w:t xml:space="preserve">-4 классах коррекционно-развивающая область распределена следующим образом: Развитие психомоторики и сенсорных процессов   2 н/час., Логопедические занятия   </w:t>
      </w:r>
      <w:r>
        <w:rPr>
          <w:color w:val="1D1B11"/>
        </w:rPr>
        <w:t xml:space="preserve">1 </w:t>
      </w:r>
      <w:r w:rsidRPr="00815953">
        <w:rPr>
          <w:color w:val="1D1B11"/>
        </w:rPr>
        <w:t>н/ час., ЛФК   1 н/час. в каждом классе</w:t>
      </w:r>
      <w:r>
        <w:rPr>
          <w:color w:val="1D1B11"/>
        </w:rPr>
        <w:t xml:space="preserve">, </w:t>
      </w:r>
      <w:proofErr w:type="spellStart"/>
      <w:r>
        <w:rPr>
          <w:color w:val="1D1B11"/>
        </w:rPr>
        <w:t>психокоррекционные</w:t>
      </w:r>
      <w:proofErr w:type="spellEnd"/>
      <w:r>
        <w:rPr>
          <w:color w:val="1D1B11"/>
        </w:rPr>
        <w:t xml:space="preserve"> занятия- 3 ч.</w:t>
      </w:r>
    </w:p>
    <w:p w14:paraId="7F900EC6" w14:textId="0C459A8B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Во </w:t>
      </w:r>
      <w:r>
        <w:rPr>
          <w:color w:val="1D1B11"/>
        </w:rPr>
        <w:t>1</w:t>
      </w:r>
      <w:r w:rsidRPr="00815953">
        <w:rPr>
          <w:color w:val="1D1B11"/>
        </w:rPr>
        <w:t xml:space="preserve">-4 классах 1 час компонента образовательной организации отводится </w:t>
      </w:r>
      <w:r>
        <w:rPr>
          <w:color w:val="1D1B11"/>
        </w:rPr>
        <w:t xml:space="preserve">на </w:t>
      </w:r>
      <w:r w:rsidRPr="00815953">
        <w:rPr>
          <w:color w:val="1D1B11"/>
        </w:rPr>
        <w:t xml:space="preserve"> изучения предметов и явле</w:t>
      </w:r>
      <w:r>
        <w:rPr>
          <w:color w:val="1D1B11"/>
        </w:rPr>
        <w:t>ний окружающей действительности, ручно</w:t>
      </w:r>
      <w:r>
        <w:rPr>
          <w:color w:val="1D1B11"/>
        </w:rPr>
        <w:t>го</w:t>
      </w:r>
      <w:r>
        <w:rPr>
          <w:color w:val="1D1B11"/>
        </w:rPr>
        <w:t xml:space="preserve"> труд</w:t>
      </w:r>
      <w:r>
        <w:rPr>
          <w:color w:val="1D1B11"/>
        </w:rPr>
        <w:t>а</w:t>
      </w:r>
      <w:r>
        <w:rPr>
          <w:color w:val="1D1B11"/>
        </w:rPr>
        <w:t>, математик</w:t>
      </w:r>
      <w:r>
        <w:rPr>
          <w:color w:val="1D1B11"/>
        </w:rPr>
        <w:t>и</w:t>
      </w:r>
      <w:bookmarkStart w:id="0" w:name="_GoBack"/>
      <w:bookmarkEnd w:id="0"/>
      <w:r>
        <w:rPr>
          <w:color w:val="1D1B11"/>
        </w:rPr>
        <w:t>.</w:t>
      </w:r>
      <w:r w:rsidRPr="00815953">
        <w:rPr>
          <w:color w:val="1D1B11"/>
        </w:rPr>
        <w:t xml:space="preserve"> Внеурочная деятельность представлена в общем плане внеурочной деятельности для 1-4 классов.</w:t>
      </w:r>
    </w:p>
    <w:p w14:paraId="5493B864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Компонент </w:t>
      </w:r>
      <w:r>
        <w:rPr>
          <w:color w:val="1D1B11"/>
        </w:rPr>
        <w:t>образовательной организации в 5-</w:t>
      </w:r>
      <w:r w:rsidRPr="00815953">
        <w:rPr>
          <w:color w:val="1D1B11"/>
        </w:rPr>
        <w:t xml:space="preserve">9 классе </w:t>
      </w:r>
      <w:proofErr w:type="gramStart"/>
      <w:r w:rsidRPr="00815953">
        <w:rPr>
          <w:color w:val="1D1B11"/>
        </w:rPr>
        <w:t>комплекте  представлен</w:t>
      </w:r>
      <w:proofErr w:type="gramEnd"/>
      <w:r w:rsidRPr="00815953">
        <w:rPr>
          <w:color w:val="1D1B11"/>
        </w:rPr>
        <w:t xml:space="preserve">: 1 час ОБЖ, 1 час русского языка и 1 час математики в 9 классе ,для коррекции знаний  и  развития речи ведётся факультатив  </w:t>
      </w:r>
      <w:r w:rsidRPr="00815953">
        <w:rPr>
          <w:b/>
          <w:color w:val="1D1B11"/>
        </w:rPr>
        <w:t xml:space="preserve">«Коррекция речи» в </w:t>
      </w:r>
      <w:r>
        <w:rPr>
          <w:color w:val="1D1B11"/>
        </w:rPr>
        <w:t>5,6,8</w:t>
      </w:r>
      <w:r w:rsidRPr="00815953">
        <w:rPr>
          <w:color w:val="1D1B11"/>
        </w:rPr>
        <w:t xml:space="preserve"> классах.</w:t>
      </w:r>
    </w:p>
    <w:p w14:paraId="4215B4E9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Коррекционная подготовка в </w:t>
      </w:r>
      <w:r>
        <w:rPr>
          <w:color w:val="1D1B11"/>
        </w:rPr>
        <w:t>5</w:t>
      </w:r>
      <w:r w:rsidRPr="00815953">
        <w:rPr>
          <w:color w:val="1D1B11"/>
        </w:rPr>
        <w:t>-9 классе комплекте представлена следующими коррекционными курсами: Социально-бытовой ориентировкой 2 час, Ритмика 2 час, Развитие психомоторики и сенсорных процессов 1 час.</w:t>
      </w:r>
    </w:p>
    <w:p w14:paraId="55CA2DA7" w14:textId="77777777" w:rsidR="00E30C1D" w:rsidRPr="00815953" w:rsidRDefault="00E30C1D" w:rsidP="00E30C1D">
      <w:p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Другие направл</w:t>
      </w:r>
      <w:r>
        <w:rPr>
          <w:color w:val="1D1B11"/>
        </w:rPr>
        <w:t>ения внеурочной деятельности в 5</w:t>
      </w:r>
      <w:r w:rsidRPr="00815953">
        <w:rPr>
          <w:color w:val="1D1B11"/>
        </w:rPr>
        <w:t xml:space="preserve">-9 классе комплекте реализуются в рамках </w:t>
      </w:r>
      <w:proofErr w:type="gramStart"/>
      <w:r w:rsidRPr="00815953">
        <w:rPr>
          <w:color w:val="1D1B11"/>
        </w:rPr>
        <w:t>внеурочной  деятельности</w:t>
      </w:r>
      <w:proofErr w:type="gramEnd"/>
      <w:r w:rsidRPr="00815953">
        <w:rPr>
          <w:color w:val="1D1B11"/>
        </w:rPr>
        <w:t xml:space="preserve"> основной школы, 9б класс участвует во всех  школьных мероприятиях, соревнованиях в силу своих возможностей.</w:t>
      </w:r>
    </w:p>
    <w:p w14:paraId="484645CC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  Образовательная область «Технология» включает трудовое и профессиональное обучение, обучение ведётся по </w:t>
      </w:r>
      <w:proofErr w:type="gramStart"/>
      <w:r w:rsidRPr="00815953">
        <w:rPr>
          <w:color w:val="1D1B11"/>
        </w:rPr>
        <w:t>комбинированной  программе</w:t>
      </w:r>
      <w:proofErr w:type="gramEnd"/>
      <w:r w:rsidRPr="00815953">
        <w:rPr>
          <w:color w:val="1D1B11"/>
        </w:rPr>
        <w:t xml:space="preserve">  «Столярное дело» , «Швейное дело», «Сельскохозяйственный труд», класс делится на две группы(мальчики и девочки). Коррекционный курс СБО (социально-бытовая ориентировка) изучается в ходе внеурочной деятельности в рамках подготовки и проведения различных мероприятий, </w:t>
      </w:r>
      <w:proofErr w:type="gramStart"/>
      <w:r w:rsidRPr="00815953">
        <w:rPr>
          <w:color w:val="1D1B11"/>
        </w:rPr>
        <w:t>экскурсий .</w:t>
      </w:r>
      <w:proofErr w:type="gramEnd"/>
      <w:r w:rsidRPr="00815953">
        <w:rPr>
          <w:color w:val="1D1B11"/>
        </w:rPr>
        <w:t xml:space="preserve"> Для реализации данных программ имеется необходимая материально-техническая база и программно-методическое обеспечение.</w:t>
      </w:r>
    </w:p>
    <w:p w14:paraId="4AF06CB0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Таким образом, все занятия строятся с учетом интеллектуальных, психофизических особенностей учащихся. </w:t>
      </w:r>
    </w:p>
    <w:p w14:paraId="04868404" w14:textId="77777777" w:rsidR="00E30C1D" w:rsidRPr="00815953" w:rsidRDefault="00E30C1D" w:rsidP="00E30C1D">
      <w:pPr>
        <w:spacing w:line="360" w:lineRule="auto"/>
        <w:ind w:left="-284" w:firstLine="851"/>
        <w:jc w:val="both"/>
        <w:rPr>
          <w:color w:val="1D1B11"/>
        </w:rPr>
      </w:pPr>
      <w:r>
        <w:rPr>
          <w:color w:val="1D1B11"/>
        </w:rPr>
        <w:t xml:space="preserve"> </w:t>
      </w:r>
      <w:r w:rsidRPr="00815953">
        <w:rPr>
          <w:rFonts w:eastAsia="Calibri"/>
          <w:color w:val="1D1B11"/>
          <w:lang w:eastAsia="en-US"/>
        </w:rPr>
        <w:t>Промежуточная аттестация проводится в соответствии с Положением школы о промежуточной аттестации обучающихся</w:t>
      </w:r>
      <w:r w:rsidRPr="00815953">
        <w:rPr>
          <w:color w:val="1D1B11"/>
        </w:rPr>
        <w:t xml:space="preserve">. Промежуточная аттестация обучающихся по адаптированной общеобразовательной программе осуществляется по всем предметам учебного плана в форме контрольных испытаний.   </w:t>
      </w:r>
    </w:p>
    <w:p w14:paraId="37834C65" w14:textId="77777777" w:rsidR="00E30C1D" w:rsidRDefault="00E30C1D" w:rsidP="00E30C1D">
      <w:pPr>
        <w:pStyle w:val="a3"/>
        <w:spacing w:line="360" w:lineRule="auto"/>
        <w:ind w:right="106" w:firstLine="767"/>
      </w:pPr>
      <w:r w:rsidRPr="00815953">
        <w:rPr>
          <w:color w:val="1D1B11"/>
        </w:rPr>
        <w:lastRenderedPageBreak/>
        <w:t xml:space="preserve">     Периодами промежуточной аттестации в 2-9 классах являются четверти, без прекращения образовательного процесса.</w:t>
      </w:r>
      <w:r>
        <w:rPr>
          <w:color w:val="1D1B11"/>
        </w:rPr>
        <w:t xml:space="preserve"> </w:t>
      </w:r>
      <w:r>
        <w:t>Основные формы промежуточной аттестации: диктант, контрольное списывание, контрольная работа, самостоятельная работа, практическая работа, изложение, сочинение, собеседование, тестовая работа</w:t>
      </w:r>
    </w:p>
    <w:p w14:paraId="43168859" w14:textId="77777777" w:rsidR="00E30C1D" w:rsidRPr="00A63EB7" w:rsidRDefault="00E30C1D" w:rsidP="00E30C1D">
      <w:pPr>
        <w:spacing w:line="360" w:lineRule="auto"/>
        <w:ind w:left="-284" w:firstLine="851"/>
        <w:jc w:val="both"/>
        <w:rPr>
          <w:color w:val="1D1B11"/>
          <w:lang w:val="x-none"/>
        </w:rPr>
      </w:pPr>
    </w:p>
    <w:p w14:paraId="55FDEBFF" w14:textId="77777777" w:rsidR="008C6CF7" w:rsidRPr="00E30C1D" w:rsidRDefault="008C6CF7">
      <w:pPr>
        <w:rPr>
          <w:lang w:val="x-none"/>
        </w:rPr>
      </w:pPr>
    </w:p>
    <w:sectPr w:rsidR="008C6CF7" w:rsidRPr="00E3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06E"/>
    <w:multiLevelType w:val="hybridMultilevel"/>
    <w:tmpl w:val="EA183A38"/>
    <w:lvl w:ilvl="0" w:tplc="4F7220C6">
      <w:start w:val="10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B085E"/>
    <w:multiLevelType w:val="hybridMultilevel"/>
    <w:tmpl w:val="727EF026"/>
    <w:lvl w:ilvl="0" w:tplc="4F7220C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5226C"/>
    <w:multiLevelType w:val="hybridMultilevel"/>
    <w:tmpl w:val="BA8C2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1E"/>
    <w:rsid w:val="00267597"/>
    <w:rsid w:val="0053611E"/>
    <w:rsid w:val="008C6CF7"/>
    <w:rsid w:val="00E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2BA9"/>
  <w15:chartTrackingRefBased/>
  <w15:docId w15:val="{13DE5A35-C466-4CC5-B09C-4BDAB5B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C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30C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18-08-2015_11-27-13\&#1056;&#1072;&#1089;&#1087;&#1086;&#1088;&#1103;&#1078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2020-10-19T05:57:00Z</dcterms:created>
  <dcterms:modified xsi:type="dcterms:W3CDTF">2020-10-19T06:09:00Z</dcterms:modified>
</cp:coreProperties>
</file>